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76" w:rsidRPr="00E50795" w:rsidRDefault="00041D76" w:rsidP="00041D76">
      <w:pPr>
        <w:jc w:val="center"/>
        <w:rPr>
          <w:rFonts w:ascii="Tahoma" w:hAnsi="Tahoma" w:cs="Tahoma"/>
          <w:smallCaps/>
          <w:shadow/>
          <w:sz w:val="20"/>
          <w:szCs w:val="20"/>
          <w:u w:val="single"/>
        </w:rPr>
      </w:pPr>
    </w:p>
    <w:p w:rsidR="00041D76" w:rsidRPr="00FF4883" w:rsidRDefault="00041D76" w:rsidP="00041D76">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041D76" w:rsidRPr="000C4574" w:rsidRDefault="00041D76" w:rsidP="00041D76">
      <w:pPr>
        <w:ind w:right="-376"/>
        <w:jc w:val="center"/>
        <w:rPr>
          <w:rFonts w:ascii="Tahoma" w:hAnsi="Tahoma" w:cs="Tahoma"/>
          <w:b/>
          <w:sz w:val="18"/>
          <w:szCs w:val="18"/>
          <w:u w:val="single"/>
        </w:rPr>
      </w:pPr>
    </w:p>
    <w:p w:rsidR="00041D76" w:rsidRDefault="00041D76" w:rsidP="00041D7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41D76" w:rsidRPr="00CE0718" w:rsidRDefault="00041D76" w:rsidP="00041D76">
      <w:pPr>
        <w:ind w:right="-376"/>
        <w:jc w:val="center"/>
        <w:rPr>
          <w:rFonts w:ascii="Tahoma" w:hAnsi="Tahoma" w:cs="Tahoma"/>
          <w:b/>
          <w:sz w:val="32"/>
          <w:szCs w:val="32"/>
          <w:u w:val="single"/>
        </w:rPr>
      </w:pPr>
    </w:p>
    <w:p w:rsidR="00041D76" w:rsidRPr="00FF4883" w:rsidRDefault="00041D76" w:rsidP="00041D76">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060/2016</w:t>
      </w:r>
      <w:r w:rsidRPr="00FF4883">
        <w:rPr>
          <w:rFonts w:ascii="Tahoma" w:hAnsi="Tahoma" w:cs="Tahoma"/>
          <w:b/>
          <w:sz w:val="20"/>
          <w:szCs w:val="20"/>
        </w:rPr>
        <w:t>.</w:t>
      </w:r>
    </w:p>
    <w:p w:rsidR="00041D76" w:rsidRPr="00FF4883" w:rsidRDefault="00041D76" w:rsidP="00041D76">
      <w:pPr>
        <w:ind w:right="-376"/>
        <w:jc w:val="both"/>
        <w:rPr>
          <w:rFonts w:ascii="Tahoma" w:hAnsi="Tahoma" w:cs="Tahoma"/>
          <w:sz w:val="20"/>
          <w:szCs w:val="20"/>
        </w:rPr>
      </w:pPr>
      <w:r w:rsidRPr="00FF4883">
        <w:rPr>
          <w:rFonts w:ascii="Tahoma" w:hAnsi="Tahoma" w:cs="Tahoma"/>
          <w:sz w:val="20"/>
          <w:szCs w:val="20"/>
        </w:rPr>
        <w:t xml:space="preserve">  </w:t>
      </w:r>
    </w:p>
    <w:p w:rsidR="00041D76" w:rsidRPr="00CE0718" w:rsidRDefault="00041D76" w:rsidP="00041D76">
      <w:pPr>
        <w:jc w:val="both"/>
        <w:rPr>
          <w:rFonts w:ascii="Tahoma" w:hAnsi="Tahoma" w:cs="Tahoma"/>
          <w:sz w:val="20"/>
        </w:rPr>
      </w:pPr>
      <w:r w:rsidRPr="00FF4883">
        <w:rPr>
          <w:rFonts w:ascii="Tahoma" w:hAnsi="Tahoma" w:cs="Tahoma"/>
          <w:sz w:val="20"/>
          <w:szCs w:val="20"/>
        </w:rPr>
        <w:tab/>
      </w:r>
      <w:r>
        <w:rPr>
          <w:rFonts w:ascii="Tahoma" w:hAnsi="Tahoma" w:cs="Tahoma"/>
          <w:sz w:val="20"/>
          <w:szCs w:val="20"/>
        </w:rPr>
        <w:t>E</w:t>
      </w:r>
      <w:r w:rsidRPr="00FF4883">
        <w:rPr>
          <w:rFonts w:ascii="Tahoma" w:hAnsi="Tahoma" w:cs="Tahoma"/>
          <w:sz w:val="20"/>
          <w:szCs w:val="20"/>
        </w:rPr>
        <w:t xml:space="preserve">ncontra-se aberto, processo licitatório na modalidade Pregão, do tipo menor preço global por lote, cujo objeto é </w:t>
      </w:r>
      <w:r>
        <w:rPr>
          <w:rFonts w:ascii="Tahoma" w:hAnsi="Tahoma" w:cs="Tahoma"/>
          <w:sz w:val="20"/>
          <w:szCs w:val="20"/>
        </w:rPr>
        <w:t xml:space="preserve">a aquisição de móveis sob medida para a Farmácia do Centro Municipal </w:t>
      </w:r>
      <w:r>
        <w:rPr>
          <w:rFonts w:ascii="Tahoma" w:hAnsi="Tahoma" w:cs="Tahoma"/>
          <w:sz w:val="20"/>
        </w:rPr>
        <w:t>de Saúde.</w:t>
      </w:r>
    </w:p>
    <w:p w:rsidR="00041D76" w:rsidRPr="00CE0718" w:rsidRDefault="00041D76" w:rsidP="00041D76">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07/06/2016</w:t>
      </w:r>
      <w:r>
        <w:rPr>
          <w:rFonts w:ascii="Tahoma" w:hAnsi="Tahoma" w:cs="Tahoma"/>
          <w:sz w:val="20"/>
        </w:rPr>
        <w:t xml:space="preserve"> a partir das </w:t>
      </w:r>
      <w:r>
        <w:rPr>
          <w:rFonts w:ascii="Tahoma" w:hAnsi="Tahoma" w:cs="Tahoma"/>
          <w:b/>
          <w:sz w:val="20"/>
        </w:rPr>
        <w:t>09</w:t>
      </w:r>
      <w:r w:rsidRPr="00FD76A6">
        <w:rPr>
          <w:rFonts w:ascii="Tahoma" w:hAnsi="Tahoma" w:cs="Tahoma"/>
          <w:b/>
          <w:sz w:val="20"/>
        </w:rPr>
        <w:t>h</w:t>
      </w:r>
      <w:r>
        <w:rPr>
          <w:rFonts w:ascii="Tahoma" w:hAnsi="Tahoma" w:cs="Tahoma"/>
          <w:b/>
          <w:sz w:val="20"/>
        </w:rPr>
        <w:t>0</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7.677,00</w:t>
      </w:r>
      <w:r w:rsidRPr="00CE0718">
        <w:rPr>
          <w:rFonts w:ascii="Tahoma" w:hAnsi="Tahoma" w:cs="Tahoma"/>
          <w:sz w:val="20"/>
        </w:rPr>
        <w:t xml:space="preserve"> </w:t>
      </w:r>
      <w:r>
        <w:rPr>
          <w:rFonts w:ascii="Tahoma" w:hAnsi="Tahoma" w:cs="Tahoma"/>
          <w:sz w:val="20"/>
        </w:rPr>
        <w:t>(sete mil seiscentos e setenta e sete reais</w:t>
      </w:r>
      <w:r w:rsidRPr="00CE0718">
        <w:rPr>
          <w:rFonts w:ascii="Tahoma" w:hAnsi="Tahoma" w:cs="Tahoma"/>
          <w:sz w:val="20"/>
        </w:rPr>
        <w:t>)</w:t>
      </w:r>
      <w:r>
        <w:rPr>
          <w:rFonts w:ascii="Tahoma" w:hAnsi="Tahoma" w:cs="Tahoma"/>
          <w:sz w:val="20"/>
        </w:rPr>
        <w:t>.</w:t>
      </w:r>
    </w:p>
    <w:p w:rsidR="00041D76" w:rsidRPr="00CE0718" w:rsidRDefault="00041D76" w:rsidP="00041D76">
      <w:pPr>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041D76" w:rsidRPr="00CE0718" w:rsidRDefault="00041D76" w:rsidP="00041D76">
      <w:pPr>
        <w:ind w:right="-376"/>
        <w:jc w:val="both"/>
        <w:rPr>
          <w:rFonts w:ascii="Tahoma" w:hAnsi="Tahoma" w:cs="Tahoma"/>
          <w:sz w:val="20"/>
        </w:rPr>
      </w:pPr>
    </w:p>
    <w:p w:rsidR="00041D76" w:rsidRPr="00CE0718" w:rsidRDefault="00041D76" w:rsidP="00041D76">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24 de maio de 2016</w:t>
      </w:r>
      <w:r w:rsidRPr="00CE0718">
        <w:rPr>
          <w:rFonts w:ascii="Tahoma" w:hAnsi="Tahoma" w:cs="Tahoma"/>
          <w:sz w:val="20"/>
        </w:rPr>
        <w:t>.</w:t>
      </w:r>
    </w:p>
    <w:p w:rsidR="00041D76" w:rsidRPr="00FF4883" w:rsidRDefault="00041D76" w:rsidP="00041D76">
      <w:pPr>
        <w:jc w:val="both"/>
        <w:rPr>
          <w:rFonts w:ascii="Tahoma" w:hAnsi="Tahoma" w:cs="Tahoma"/>
          <w:b/>
          <w:sz w:val="20"/>
          <w:szCs w:val="20"/>
        </w:rPr>
      </w:pPr>
    </w:p>
    <w:p w:rsidR="00041D76" w:rsidRPr="00FF4883" w:rsidRDefault="00041D76" w:rsidP="00041D76">
      <w:pPr>
        <w:ind w:right="-376"/>
        <w:jc w:val="center"/>
        <w:rPr>
          <w:rFonts w:ascii="Tahoma" w:hAnsi="Tahoma" w:cs="Tahoma"/>
          <w:b/>
          <w:sz w:val="20"/>
          <w:szCs w:val="20"/>
        </w:rPr>
      </w:pPr>
    </w:p>
    <w:p w:rsidR="00041D76" w:rsidRPr="00FF4883" w:rsidRDefault="00041D76" w:rsidP="00041D76">
      <w:pPr>
        <w:ind w:right="-376"/>
        <w:jc w:val="center"/>
        <w:rPr>
          <w:rFonts w:ascii="Tahoma" w:hAnsi="Tahoma" w:cs="Tahoma"/>
          <w:b/>
          <w:sz w:val="20"/>
          <w:szCs w:val="20"/>
        </w:rPr>
      </w:pPr>
    </w:p>
    <w:p w:rsidR="00041D76" w:rsidRPr="00FF4883" w:rsidRDefault="00041D76" w:rsidP="00041D76">
      <w:pPr>
        <w:ind w:right="-376"/>
        <w:jc w:val="center"/>
        <w:rPr>
          <w:rFonts w:ascii="Tahoma" w:hAnsi="Tahoma" w:cs="Tahoma"/>
          <w:b/>
          <w:sz w:val="20"/>
          <w:szCs w:val="20"/>
        </w:rPr>
      </w:pPr>
    </w:p>
    <w:p w:rsidR="00041D76" w:rsidRPr="00FF4883" w:rsidRDefault="00041D76" w:rsidP="00041D76">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041D76" w:rsidRPr="00FF4883" w:rsidRDefault="00041D76" w:rsidP="00041D76">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041D76" w:rsidRPr="000C4574" w:rsidRDefault="00041D76" w:rsidP="00041D76">
      <w:pPr>
        <w:ind w:right="-376"/>
        <w:jc w:val="center"/>
        <w:rPr>
          <w:rFonts w:ascii="Tahoma" w:hAnsi="Tahoma" w:cs="Tahoma"/>
          <w:b/>
          <w:sz w:val="18"/>
          <w:szCs w:val="18"/>
        </w:rPr>
      </w:pPr>
    </w:p>
    <w:p w:rsidR="00041D76" w:rsidRPr="000C4574" w:rsidRDefault="00041D76" w:rsidP="00041D76">
      <w:pPr>
        <w:ind w:right="-376"/>
        <w:jc w:val="center"/>
        <w:rPr>
          <w:rFonts w:ascii="Tahoma" w:hAnsi="Tahoma" w:cs="Tahoma"/>
          <w:b/>
          <w:sz w:val="18"/>
          <w:szCs w:val="18"/>
        </w:rPr>
      </w:pPr>
    </w:p>
    <w:p w:rsidR="00041D76" w:rsidRPr="000C4574" w:rsidRDefault="00041D76" w:rsidP="00041D76">
      <w:pPr>
        <w:ind w:right="-376"/>
        <w:jc w:val="center"/>
        <w:rPr>
          <w:rFonts w:ascii="Tahoma" w:hAnsi="Tahoma" w:cs="Tahoma"/>
          <w:b/>
          <w:sz w:val="18"/>
          <w:szCs w:val="18"/>
        </w:rPr>
      </w:pPr>
    </w:p>
    <w:p w:rsidR="00041D76" w:rsidRPr="000C4574" w:rsidRDefault="00041D76" w:rsidP="00041D76">
      <w:pPr>
        <w:ind w:right="-376"/>
        <w:jc w:val="center"/>
        <w:rPr>
          <w:rFonts w:ascii="Tahoma" w:hAnsi="Tahoma" w:cs="Tahoma"/>
          <w:b/>
          <w:sz w:val="18"/>
          <w:szCs w:val="18"/>
        </w:rPr>
      </w:pPr>
    </w:p>
    <w:p w:rsidR="00041D76" w:rsidRDefault="00041D76" w:rsidP="00041D76">
      <w:pPr>
        <w:ind w:right="-376"/>
        <w:jc w:val="center"/>
        <w:rPr>
          <w:rFonts w:ascii="Tahoma" w:hAnsi="Tahoma" w:cs="Tahoma"/>
          <w:b/>
          <w:sz w:val="18"/>
          <w:szCs w:val="18"/>
        </w:rPr>
      </w:pPr>
    </w:p>
    <w:p w:rsidR="00041D76" w:rsidRDefault="00041D76" w:rsidP="00041D76">
      <w:pPr>
        <w:ind w:right="-376"/>
        <w:jc w:val="center"/>
        <w:rPr>
          <w:rFonts w:ascii="Tahoma" w:hAnsi="Tahoma" w:cs="Tahoma"/>
          <w:b/>
          <w:sz w:val="18"/>
          <w:szCs w:val="18"/>
        </w:rPr>
      </w:pPr>
    </w:p>
    <w:p w:rsidR="00041D76" w:rsidRDefault="00041D76" w:rsidP="00041D76">
      <w:pPr>
        <w:ind w:right="-376"/>
        <w:jc w:val="center"/>
        <w:rPr>
          <w:rFonts w:ascii="Tahoma" w:hAnsi="Tahoma" w:cs="Tahoma"/>
          <w:b/>
          <w:sz w:val="18"/>
          <w:szCs w:val="18"/>
        </w:rPr>
      </w:pPr>
    </w:p>
    <w:p w:rsidR="00041D76" w:rsidRPr="000C4574" w:rsidRDefault="00041D76" w:rsidP="00041D76">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060/2016.</w:t>
      </w:r>
    </w:p>
    <w:p w:rsidR="00041D76" w:rsidRPr="00FF4883" w:rsidRDefault="00041D76" w:rsidP="00041D76">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041D76" w:rsidRPr="00FF4883" w:rsidRDefault="00041D76" w:rsidP="00041D76">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041D76" w:rsidRPr="00FF4883" w:rsidRDefault="00041D76" w:rsidP="00041D76">
      <w:pPr>
        <w:pStyle w:val="Ttulo8"/>
        <w:ind w:right="-376"/>
        <w:jc w:val="left"/>
        <w:rPr>
          <w:rFonts w:ascii="Tahoma" w:hAnsi="Tahoma" w:cs="Tahoma"/>
          <w:sz w:val="20"/>
        </w:rPr>
      </w:pPr>
    </w:p>
    <w:p w:rsidR="00041D76" w:rsidRPr="00FF4883" w:rsidRDefault="00041D76" w:rsidP="00041D76">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07/06</w:t>
      </w:r>
      <w:r w:rsidRPr="00B7161E">
        <w:rPr>
          <w:rFonts w:ascii="Tahoma" w:hAnsi="Tahoma" w:cs="Tahoma"/>
          <w:b/>
          <w:sz w:val="20"/>
          <w:szCs w:val="20"/>
        </w:rPr>
        <w:t>/2016</w:t>
      </w:r>
      <w:r>
        <w:rPr>
          <w:rFonts w:ascii="Tahoma" w:hAnsi="Tahoma" w:cs="Tahoma"/>
          <w:sz w:val="20"/>
          <w:szCs w:val="20"/>
        </w:rPr>
        <w:t xml:space="preserve"> a partir das </w:t>
      </w:r>
      <w:r w:rsidRPr="00DD7297">
        <w:rPr>
          <w:rFonts w:ascii="Tahoma" w:hAnsi="Tahoma" w:cs="Tahoma"/>
          <w:b/>
          <w:sz w:val="20"/>
          <w:szCs w:val="20"/>
        </w:rPr>
        <w:t>09:</w:t>
      </w:r>
      <w:r>
        <w:rPr>
          <w:rFonts w:ascii="Tahoma" w:hAnsi="Tahoma" w:cs="Tahoma"/>
          <w:b/>
          <w:sz w:val="20"/>
          <w:szCs w:val="20"/>
        </w:rPr>
        <w:t>00</w:t>
      </w:r>
      <w:r w:rsidRPr="00B7161E">
        <w:rPr>
          <w:rFonts w:ascii="Tahoma" w:hAnsi="Tahoma" w:cs="Tahoma"/>
          <w:b/>
          <w:sz w:val="20"/>
          <w:szCs w:val="20"/>
        </w:rPr>
        <w:t xml:space="preserve"> horas</w:t>
      </w:r>
    </w:p>
    <w:p w:rsidR="00041D76" w:rsidRPr="00CE0718" w:rsidRDefault="00041D76" w:rsidP="00041D76">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 xml:space="preserve">a aquisição de móveis </w:t>
      </w:r>
      <w:proofErr w:type="gramStart"/>
      <w:r>
        <w:rPr>
          <w:rFonts w:ascii="Tahoma" w:hAnsi="Tahoma" w:cs="Tahoma"/>
          <w:sz w:val="20"/>
          <w:szCs w:val="20"/>
        </w:rPr>
        <w:t>sob medida</w:t>
      </w:r>
      <w:proofErr w:type="gramEnd"/>
      <w:r>
        <w:rPr>
          <w:rFonts w:ascii="Tahoma" w:hAnsi="Tahoma" w:cs="Tahoma"/>
          <w:sz w:val="20"/>
          <w:szCs w:val="20"/>
        </w:rPr>
        <w:t xml:space="preserve"> para a Farmácia do Centro Municipal </w:t>
      </w:r>
      <w:r>
        <w:rPr>
          <w:rFonts w:ascii="Tahoma" w:hAnsi="Tahoma" w:cs="Tahoma"/>
          <w:sz w:val="20"/>
        </w:rPr>
        <w:t>de Saúde.</w:t>
      </w:r>
    </w:p>
    <w:p w:rsidR="00041D76" w:rsidRPr="00FF4883" w:rsidRDefault="00041D76" w:rsidP="00041D76">
      <w:pPr>
        <w:jc w:val="both"/>
        <w:rPr>
          <w:rFonts w:ascii="Tahoma" w:hAnsi="Tahoma" w:cs="Tahoma"/>
          <w:sz w:val="20"/>
          <w:szCs w:val="20"/>
        </w:rPr>
      </w:pPr>
      <w:r>
        <w:rPr>
          <w:rFonts w:ascii="Tahoma" w:hAnsi="Tahoma" w:cs="Tahoma"/>
          <w:sz w:val="20"/>
        </w:rPr>
        <w:tab/>
      </w:r>
      <w:r w:rsidRPr="00FF4883">
        <w:rPr>
          <w:rFonts w:ascii="Tahoma" w:hAnsi="Tahoma" w:cs="Tahoma"/>
          <w:sz w:val="20"/>
          <w:szCs w:val="20"/>
        </w:rPr>
        <w:t xml:space="preserve">A Licitação será regida pela LEI Nº 10.520, DE 17 DE JULHO DE 2002, pela LEI COMPLEMENTAR Nº 123, DE 14 DE DEZEMBRO DE 2006, LC 147/2014, subsidiariamente pela LEI Nº </w:t>
      </w:r>
      <w:r>
        <w:rPr>
          <w:rFonts w:ascii="Tahoma" w:hAnsi="Tahoma" w:cs="Tahoma"/>
          <w:sz w:val="20"/>
          <w:szCs w:val="20"/>
        </w:rPr>
        <w:t xml:space="preserve">8.666, DE 21 DE JUNHO DE 1993, </w:t>
      </w:r>
      <w:r w:rsidRPr="00FF4883">
        <w:rPr>
          <w:rFonts w:ascii="Tahoma" w:hAnsi="Tahoma" w:cs="Tahoma"/>
          <w:sz w:val="20"/>
          <w:szCs w:val="20"/>
        </w:rPr>
        <w:t>bem como as condições estabelecidas neste edital.</w:t>
      </w:r>
    </w:p>
    <w:p w:rsidR="00041D76" w:rsidRPr="00FF4883" w:rsidRDefault="00041D76" w:rsidP="00041D76">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041D76" w:rsidRPr="00FF4883" w:rsidRDefault="00041D76" w:rsidP="00041D76">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41D76" w:rsidRPr="00FF4883" w:rsidRDefault="00041D76" w:rsidP="00041D76">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Pr>
          <w:rFonts w:ascii="Tahoma" w:hAnsi="Tahoma" w:cs="Tahoma"/>
          <w:b/>
          <w:color w:val="000000"/>
          <w:sz w:val="20"/>
          <w:szCs w:val="20"/>
        </w:rPr>
        <w:t>09</w:t>
      </w:r>
      <w:r>
        <w:rPr>
          <w:rFonts w:ascii="Tahoma" w:hAnsi="Tahoma" w:cs="Tahoma"/>
          <w:b/>
          <w:sz w:val="20"/>
          <w:szCs w:val="20"/>
        </w:rPr>
        <w:t>h</w:t>
      </w:r>
      <w:r w:rsidR="005609E9">
        <w:rPr>
          <w:rFonts w:ascii="Tahoma" w:hAnsi="Tahoma" w:cs="Tahoma"/>
          <w:b/>
          <w:sz w:val="20"/>
          <w:szCs w:val="20"/>
        </w:rPr>
        <w:t>15</w:t>
      </w:r>
      <w:r w:rsidRPr="002A221C">
        <w:rPr>
          <w:rFonts w:ascii="Tahoma" w:hAnsi="Tahoma" w:cs="Tahoma"/>
          <w:b/>
          <w:sz w:val="20"/>
          <w:szCs w:val="20"/>
        </w:rPr>
        <w:t>min</w:t>
      </w:r>
      <w:r w:rsidRPr="00B7161E">
        <w:rPr>
          <w:rFonts w:ascii="Tahoma" w:hAnsi="Tahoma" w:cs="Tahoma"/>
          <w:sz w:val="20"/>
          <w:szCs w:val="20"/>
        </w:rPr>
        <w:t xml:space="preserve"> do dia </w:t>
      </w:r>
      <w:r>
        <w:rPr>
          <w:rFonts w:ascii="Tahoma" w:hAnsi="Tahoma" w:cs="Tahoma"/>
          <w:b/>
          <w:sz w:val="20"/>
          <w:szCs w:val="20"/>
        </w:rPr>
        <w:t>07/06</w:t>
      </w:r>
      <w:r w:rsidRPr="00B7161E">
        <w:rPr>
          <w:rFonts w:ascii="Tahoma" w:hAnsi="Tahoma" w:cs="Tahoma"/>
          <w:b/>
          <w:sz w:val="20"/>
          <w:szCs w:val="20"/>
        </w:rPr>
        <w:t>/2016.</w:t>
      </w:r>
    </w:p>
    <w:p w:rsidR="00041D76" w:rsidRPr="00FF4883" w:rsidRDefault="00041D76" w:rsidP="00041D76">
      <w:pPr>
        <w:pStyle w:val="Ttulo8"/>
        <w:ind w:right="-376"/>
        <w:rPr>
          <w:rFonts w:ascii="Tahoma" w:hAnsi="Tahoma" w:cs="Tahoma"/>
          <w:color w:val="000000"/>
          <w:sz w:val="20"/>
        </w:rPr>
      </w:pPr>
      <w:r w:rsidRPr="00FF4883">
        <w:rPr>
          <w:rFonts w:ascii="Tahoma" w:hAnsi="Tahoma" w:cs="Tahoma"/>
          <w:color w:val="000000"/>
          <w:sz w:val="20"/>
        </w:rPr>
        <w:t xml:space="preserve">   </w:t>
      </w:r>
    </w:p>
    <w:p w:rsidR="00041D76" w:rsidRPr="00FF4883" w:rsidRDefault="00041D76" w:rsidP="00041D76">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041D76" w:rsidRPr="00B979FB" w:rsidRDefault="00041D76" w:rsidP="00041D76">
      <w:pPr>
        <w:jc w:val="both"/>
        <w:rPr>
          <w:rFonts w:ascii="Tahoma" w:hAnsi="Tahoma" w:cs="Tahoma"/>
          <w:sz w:val="20"/>
        </w:rPr>
      </w:pPr>
      <w:r w:rsidRPr="00FF4883">
        <w:rPr>
          <w:rFonts w:ascii="Tahoma" w:hAnsi="Tahoma" w:cs="Tahoma"/>
          <w:color w:val="000000"/>
          <w:sz w:val="20"/>
          <w:szCs w:val="20"/>
        </w:rPr>
        <w:tab/>
        <w:t xml:space="preserve">A presente licitação tem por objeto </w:t>
      </w:r>
      <w:r>
        <w:rPr>
          <w:rFonts w:ascii="Tahoma" w:hAnsi="Tahoma" w:cs="Tahoma"/>
          <w:sz w:val="20"/>
          <w:szCs w:val="20"/>
        </w:rPr>
        <w:t xml:space="preserve">a aquisição de móveis </w:t>
      </w:r>
      <w:proofErr w:type="gramStart"/>
      <w:r>
        <w:rPr>
          <w:rFonts w:ascii="Tahoma" w:hAnsi="Tahoma" w:cs="Tahoma"/>
          <w:sz w:val="20"/>
          <w:szCs w:val="20"/>
        </w:rPr>
        <w:t>sob medida</w:t>
      </w:r>
      <w:proofErr w:type="gramEnd"/>
      <w:r>
        <w:rPr>
          <w:rFonts w:ascii="Tahoma" w:hAnsi="Tahoma" w:cs="Tahoma"/>
          <w:sz w:val="20"/>
          <w:szCs w:val="20"/>
        </w:rPr>
        <w:t xml:space="preserve"> para a Farmácia do Centro Municipal </w:t>
      </w:r>
      <w:r>
        <w:rPr>
          <w:rFonts w:ascii="Tahoma" w:hAnsi="Tahoma" w:cs="Tahoma"/>
          <w:sz w:val="20"/>
        </w:rPr>
        <w:t>de Saúde</w:t>
      </w:r>
      <w:r w:rsidRPr="00FF4883">
        <w:rPr>
          <w:rFonts w:ascii="Tahoma" w:hAnsi="Tahoma" w:cs="Tahoma"/>
          <w:sz w:val="20"/>
          <w:szCs w:val="20"/>
        </w:rPr>
        <w:t>, de acordo com especificações no Anexo I.</w:t>
      </w:r>
    </w:p>
    <w:p w:rsidR="00041D76" w:rsidRPr="00CE0718" w:rsidRDefault="00041D76" w:rsidP="00041D76">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7.677,00</w:t>
      </w:r>
      <w:r w:rsidRPr="00CE0718">
        <w:rPr>
          <w:rFonts w:ascii="Tahoma" w:hAnsi="Tahoma" w:cs="Tahoma"/>
          <w:sz w:val="20"/>
        </w:rPr>
        <w:t xml:space="preserve"> </w:t>
      </w:r>
      <w:r>
        <w:rPr>
          <w:rFonts w:ascii="Tahoma" w:hAnsi="Tahoma" w:cs="Tahoma"/>
          <w:sz w:val="20"/>
        </w:rPr>
        <w:t>(sete mil seiscentos e setenta e sete reais</w:t>
      </w:r>
      <w:r w:rsidRPr="00CE0718">
        <w:rPr>
          <w:rFonts w:ascii="Tahoma" w:hAnsi="Tahoma" w:cs="Tahoma"/>
          <w:sz w:val="20"/>
        </w:rPr>
        <w:t>)</w:t>
      </w:r>
      <w:r>
        <w:rPr>
          <w:rFonts w:ascii="Tahoma" w:hAnsi="Tahoma" w:cs="Tahoma"/>
          <w:sz w:val="20"/>
        </w:rPr>
        <w:t>.</w:t>
      </w:r>
    </w:p>
    <w:p w:rsidR="00041D76" w:rsidRPr="00B979FB" w:rsidRDefault="00041D76" w:rsidP="00041D76">
      <w:pPr>
        <w:jc w:val="both"/>
        <w:rPr>
          <w:rFonts w:ascii="Tahoma" w:hAnsi="Tahoma" w:cs="Tahoma"/>
          <w:b/>
          <w:color w:val="000000"/>
          <w:sz w:val="20"/>
          <w:u w:val="single"/>
        </w:rPr>
      </w:pPr>
      <w:r w:rsidRPr="00B979FB">
        <w:rPr>
          <w:rFonts w:ascii="Tahoma" w:hAnsi="Tahoma" w:cs="Tahoma"/>
          <w:b/>
          <w:color w:val="000000"/>
          <w:sz w:val="20"/>
          <w:u w:val="single"/>
        </w:rPr>
        <w:t>II - DA PARTICIPAÇÃO</w:t>
      </w:r>
    </w:p>
    <w:p w:rsidR="00041D76" w:rsidRPr="00FD67E1" w:rsidRDefault="00041D76" w:rsidP="00041D76">
      <w:pPr>
        <w:pStyle w:val="SemEspaamento"/>
      </w:pPr>
    </w:p>
    <w:p w:rsidR="00041D76" w:rsidRPr="00CE0718" w:rsidRDefault="00041D76" w:rsidP="00041D7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41D76" w:rsidRPr="00CE0718" w:rsidRDefault="00041D76" w:rsidP="00041D76">
      <w:pPr>
        <w:pStyle w:val="SemEspaamento"/>
        <w:jc w:val="both"/>
        <w:rPr>
          <w:rFonts w:ascii="Tahoma" w:hAnsi="Tahoma" w:cs="Tahoma"/>
          <w:sz w:val="20"/>
          <w:szCs w:val="20"/>
        </w:rPr>
      </w:pPr>
    </w:p>
    <w:p w:rsidR="00041D76" w:rsidRPr="006B302F" w:rsidRDefault="00041D76" w:rsidP="00041D76">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41D76" w:rsidRPr="00CE0718" w:rsidRDefault="00041D76" w:rsidP="00041D76">
      <w:pPr>
        <w:pStyle w:val="SemEspaamento"/>
        <w:jc w:val="both"/>
        <w:rPr>
          <w:rFonts w:ascii="Tahoma" w:hAnsi="Tahoma" w:cs="Tahoma"/>
          <w:sz w:val="20"/>
          <w:szCs w:val="20"/>
        </w:rPr>
      </w:pPr>
    </w:p>
    <w:p w:rsidR="00041D76" w:rsidRPr="00CE0718" w:rsidRDefault="00041D76" w:rsidP="00041D76">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41D76" w:rsidRPr="00CE0718" w:rsidRDefault="00041D76" w:rsidP="00041D76">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041D76" w:rsidRPr="00CE0718" w:rsidRDefault="00041D76" w:rsidP="00041D76">
      <w:pPr>
        <w:pStyle w:val="SemEspaamento"/>
      </w:pPr>
    </w:p>
    <w:p w:rsidR="00041D76" w:rsidRPr="00CE0718" w:rsidRDefault="00041D76" w:rsidP="00041D76">
      <w:pPr>
        <w:ind w:right="-376"/>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Para o credenciamento deverão ser apresentados os seguintes documentos:</w:t>
      </w:r>
    </w:p>
    <w:p w:rsidR="00041D76" w:rsidRPr="00CE0718" w:rsidRDefault="00041D76" w:rsidP="00041D7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041D76" w:rsidRPr="00CE0718" w:rsidRDefault="00041D76" w:rsidP="00041D7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041D76" w:rsidRPr="00CE0718" w:rsidRDefault="00041D76" w:rsidP="00041D76">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041D76" w:rsidRPr="00CE0718" w:rsidRDefault="00041D76" w:rsidP="00041D76">
      <w:pPr>
        <w:pStyle w:val="Textoembloco"/>
        <w:rPr>
          <w:rFonts w:ascii="Tahoma" w:hAnsi="Tahoma" w:cs="Tahoma"/>
          <w:sz w:val="20"/>
        </w:rPr>
      </w:pPr>
    </w:p>
    <w:p w:rsidR="00041D76" w:rsidRPr="00CE0718" w:rsidRDefault="00041D76" w:rsidP="00041D7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041D76" w:rsidRPr="00CE0718" w:rsidRDefault="00041D76" w:rsidP="00041D76">
      <w:pPr>
        <w:pStyle w:val="Textoembloco"/>
        <w:rPr>
          <w:rFonts w:ascii="Tahoma" w:hAnsi="Tahoma" w:cs="Tahoma"/>
          <w:sz w:val="20"/>
        </w:rPr>
      </w:pPr>
    </w:p>
    <w:p w:rsidR="00041D76" w:rsidRPr="00CE0718" w:rsidRDefault="00041D76" w:rsidP="00041D7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041D76" w:rsidRDefault="00041D76" w:rsidP="00041D7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041D76" w:rsidRPr="00CE0718" w:rsidRDefault="00041D76" w:rsidP="00041D76">
      <w:pPr>
        <w:pStyle w:val="Textoembloco"/>
        <w:rPr>
          <w:rFonts w:ascii="Tahoma" w:hAnsi="Tahoma" w:cs="Tahoma"/>
          <w:sz w:val="20"/>
        </w:rPr>
      </w:pPr>
    </w:p>
    <w:p w:rsidR="00041D76" w:rsidRPr="00CE0718" w:rsidRDefault="00041D76" w:rsidP="00041D76">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041D76" w:rsidRPr="00CE0718" w:rsidRDefault="00041D76" w:rsidP="00041D76">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41D76" w:rsidRPr="00CE0718" w:rsidRDefault="00041D76" w:rsidP="00041D7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041D76" w:rsidRPr="00CE0718" w:rsidRDefault="00041D76" w:rsidP="00041D7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041D76" w:rsidRPr="00CE0718" w:rsidRDefault="00041D76" w:rsidP="00041D7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041D76" w:rsidRPr="00FF4883" w:rsidRDefault="00041D76" w:rsidP="00041D7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41D76" w:rsidRPr="00733DA6" w:rsidTr="003F6AA1">
        <w:tc>
          <w:tcPr>
            <w:tcW w:w="4606" w:type="dxa"/>
          </w:tcPr>
          <w:p w:rsidR="00041D76" w:rsidRPr="00733DA6" w:rsidRDefault="00041D76" w:rsidP="003F6AA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041D76" w:rsidRPr="00733DA6" w:rsidRDefault="00041D76" w:rsidP="003F6AA1">
            <w:pPr>
              <w:pStyle w:val="Cabealho"/>
              <w:tabs>
                <w:tab w:val="clear" w:pos="4419"/>
                <w:tab w:val="clear" w:pos="8838"/>
              </w:tabs>
              <w:jc w:val="center"/>
              <w:rPr>
                <w:rFonts w:ascii="Tahoma" w:hAnsi="Tahoma" w:cs="Tahoma"/>
                <w:b/>
                <w:i w:val="0"/>
                <w:color w:val="000000"/>
                <w:sz w:val="20"/>
                <w:u w:val="single"/>
              </w:rPr>
            </w:pPr>
          </w:p>
          <w:p w:rsidR="00041D76" w:rsidRPr="00733DA6" w:rsidRDefault="00041D76" w:rsidP="003F6AA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041D76" w:rsidRPr="00733DA6" w:rsidRDefault="00041D76" w:rsidP="003F6AA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060/2016</w:t>
            </w:r>
            <w:r w:rsidRPr="00733DA6">
              <w:rPr>
                <w:rFonts w:ascii="Tahoma" w:hAnsi="Tahoma" w:cs="Tahoma"/>
                <w:i w:val="0"/>
                <w:color w:val="000000"/>
                <w:sz w:val="16"/>
                <w:szCs w:val="16"/>
              </w:rPr>
              <w:t>.</w:t>
            </w:r>
          </w:p>
          <w:p w:rsidR="00041D76" w:rsidRPr="00733DA6" w:rsidRDefault="00041D76" w:rsidP="003F6A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041D76" w:rsidRPr="00733DA6" w:rsidRDefault="00041D76" w:rsidP="003F6A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041D76" w:rsidRPr="00733DA6" w:rsidRDefault="00041D76" w:rsidP="003F6A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041D76" w:rsidRPr="00733DA6" w:rsidRDefault="00041D76" w:rsidP="003F6AA1">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041D76" w:rsidRPr="00733DA6" w:rsidRDefault="00041D76" w:rsidP="003F6AA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041D76" w:rsidRPr="00733DA6" w:rsidRDefault="00041D76" w:rsidP="003F6AA1">
            <w:pPr>
              <w:pStyle w:val="Cabealho"/>
              <w:tabs>
                <w:tab w:val="clear" w:pos="4419"/>
                <w:tab w:val="clear" w:pos="8838"/>
              </w:tabs>
              <w:jc w:val="center"/>
              <w:rPr>
                <w:rFonts w:ascii="Tahoma" w:hAnsi="Tahoma" w:cs="Tahoma"/>
                <w:b/>
                <w:i w:val="0"/>
                <w:color w:val="000000"/>
                <w:sz w:val="20"/>
                <w:u w:val="single"/>
              </w:rPr>
            </w:pPr>
          </w:p>
          <w:p w:rsidR="00041D76" w:rsidRPr="00733DA6" w:rsidRDefault="00041D76" w:rsidP="003F6AA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041D76" w:rsidRPr="00733DA6" w:rsidRDefault="00041D76" w:rsidP="003F6AA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060/2016</w:t>
            </w:r>
            <w:r w:rsidRPr="00733DA6">
              <w:rPr>
                <w:rFonts w:ascii="Tahoma" w:hAnsi="Tahoma" w:cs="Tahoma"/>
                <w:i w:val="0"/>
                <w:color w:val="000000"/>
                <w:sz w:val="16"/>
                <w:szCs w:val="16"/>
              </w:rPr>
              <w:t>.</w:t>
            </w:r>
          </w:p>
          <w:p w:rsidR="00041D76" w:rsidRPr="00733DA6" w:rsidRDefault="00041D76" w:rsidP="003F6A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041D76" w:rsidRPr="00733DA6" w:rsidRDefault="00041D76" w:rsidP="003F6A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041D76" w:rsidRPr="00733DA6" w:rsidRDefault="00041D76" w:rsidP="003F6AA1">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041D76" w:rsidRPr="00733DA6" w:rsidRDefault="00041D76" w:rsidP="003F6AA1">
            <w:pPr>
              <w:ind w:right="-376"/>
              <w:jc w:val="center"/>
              <w:rPr>
                <w:rFonts w:ascii="Tahoma" w:hAnsi="Tahoma" w:cs="Tahoma"/>
                <w:color w:val="000000"/>
                <w:sz w:val="20"/>
              </w:rPr>
            </w:pPr>
            <w:r w:rsidRPr="00733DA6">
              <w:rPr>
                <w:rFonts w:ascii="Tahoma" w:hAnsi="Tahoma" w:cs="Tahoma"/>
                <w:b/>
                <w:color w:val="000000"/>
                <w:sz w:val="20"/>
              </w:rPr>
              <w:t>DOCUMENTAÇÃO</w:t>
            </w:r>
          </w:p>
        </w:tc>
      </w:tr>
    </w:tbl>
    <w:p w:rsidR="00041D76" w:rsidRPr="005172A4" w:rsidRDefault="00041D76" w:rsidP="00041D76">
      <w:pPr>
        <w:pStyle w:val="Textoembloco"/>
        <w:rPr>
          <w:rFonts w:ascii="Tahoma" w:hAnsi="Tahoma" w:cs="Tahoma"/>
          <w:color w:val="000000"/>
          <w:sz w:val="20"/>
        </w:rPr>
      </w:pPr>
    </w:p>
    <w:p w:rsidR="00041D76" w:rsidRPr="00CE0718" w:rsidRDefault="00041D76" w:rsidP="00041D76">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lastRenderedPageBreak/>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041D76" w:rsidRPr="00CE0718" w:rsidRDefault="00041D76" w:rsidP="00041D7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41D76" w:rsidRPr="00CE0718" w:rsidRDefault="00041D76" w:rsidP="00041D7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041D76" w:rsidRPr="00CE0718" w:rsidRDefault="00041D76" w:rsidP="00041D76">
      <w:pPr>
        <w:pStyle w:val="SemEspaamento"/>
      </w:pPr>
    </w:p>
    <w:p w:rsidR="00041D76" w:rsidRPr="00CE0718" w:rsidRDefault="00041D76" w:rsidP="00041D7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41D76" w:rsidRPr="00CE0718" w:rsidRDefault="00041D76" w:rsidP="00041D76">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41D76" w:rsidRPr="00CE0718" w:rsidRDefault="00041D76" w:rsidP="00041D76">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41D76" w:rsidRPr="00CE0718" w:rsidRDefault="00041D76" w:rsidP="00041D76">
      <w:pPr>
        <w:pStyle w:val="SemEspaamento"/>
      </w:pPr>
    </w:p>
    <w:p w:rsidR="00041D76" w:rsidRPr="00CE0718" w:rsidRDefault="00041D76" w:rsidP="00041D76">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41D76" w:rsidRPr="00CE0718" w:rsidRDefault="00041D76" w:rsidP="00041D76">
      <w:pPr>
        <w:pStyle w:val="PargrafodaLista"/>
        <w:rPr>
          <w:rFonts w:ascii="Tahoma" w:hAnsi="Tahoma" w:cs="Tahoma"/>
          <w:sz w:val="20"/>
        </w:rPr>
      </w:pPr>
    </w:p>
    <w:p w:rsidR="00041D76" w:rsidRPr="00CE0718" w:rsidRDefault="00041D76" w:rsidP="00041D76">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041D76" w:rsidRPr="00CE0718" w:rsidRDefault="00041D76" w:rsidP="00041D76">
      <w:pPr>
        <w:pStyle w:val="PargrafodaLista"/>
        <w:rPr>
          <w:rFonts w:ascii="Tahoma" w:hAnsi="Tahoma" w:cs="Tahoma"/>
          <w:b/>
          <w:sz w:val="20"/>
        </w:rPr>
      </w:pPr>
    </w:p>
    <w:p w:rsidR="00041D76" w:rsidRPr="00CE0718" w:rsidRDefault="00041D76" w:rsidP="00041D76">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41D76" w:rsidRPr="00CE0718" w:rsidRDefault="00041D76" w:rsidP="00041D76">
      <w:pPr>
        <w:pStyle w:val="SemEspaamento"/>
      </w:pPr>
    </w:p>
    <w:p w:rsidR="00041D76" w:rsidRPr="00CE0718" w:rsidRDefault="00041D76" w:rsidP="00041D76">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41D76" w:rsidRPr="00CE0718" w:rsidRDefault="00041D76" w:rsidP="00041D76">
      <w:pPr>
        <w:pStyle w:val="SemEspaamento"/>
      </w:pPr>
    </w:p>
    <w:p w:rsidR="00041D76" w:rsidRPr="00CE0718" w:rsidRDefault="00041D76" w:rsidP="00041D76">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41D76" w:rsidRPr="00CE0718" w:rsidRDefault="00041D76" w:rsidP="00041D76">
      <w:pPr>
        <w:pStyle w:val="SemEspaamento"/>
      </w:pPr>
    </w:p>
    <w:p w:rsidR="00041D76" w:rsidRPr="00CE0718" w:rsidRDefault="00041D76" w:rsidP="00041D76">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41D76" w:rsidRPr="00CE0718" w:rsidRDefault="00041D76" w:rsidP="00041D76">
      <w:pPr>
        <w:pStyle w:val="PargrafodaLista"/>
        <w:rPr>
          <w:rFonts w:ascii="Bookman Old Style" w:eastAsiaTheme="minorHAnsi" w:hAnsi="Bookman Old Style" w:cs="Bookman Old Style"/>
          <w:lang w:eastAsia="en-US"/>
        </w:rPr>
      </w:pPr>
    </w:p>
    <w:p w:rsidR="00041D76" w:rsidRPr="00CE0718" w:rsidRDefault="00041D76" w:rsidP="00041D76">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041D76" w:rsidRPr="00CE0718" w:rsidRDefault="00041D76" w:rsidP="00041D76">
      <w:pPr>
        <w:pStyle w:val="SemEspaamento"/>
      </w:pPr>
    </w:p>
    <w:p w:rsidR="00041D76" w:rsidRDefault="00041D76" w:rsidP="00041D76">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10 (dez</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041D76" w:rsidRDefault="00041D76" w:rsidP="00041D76">
      <w:pPr>
        <w:pStyle w:val="PargrafodaLista"/>
        <w:rPr>
          <w:rFonts w:ascii="Tahoma" w:hAnsi="Tahoma" w:cs="Tahoma"/>
          <w:sz w:val="20"/>
        </w:rPr>
      </w:pPr>
    </w:p>
    <w:p w:rsidR="00041D76" w:rsidRPr="00CE0718" w:rsidRDefault="00041D76" w:rsidP="00041D7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041D76" w:rsidRPr="00CE0718" w:rsidRDefault="00041D76" w:rsidP="00041D76">
      <w:pPr>
        <w:pStyle w:val="PargrafodaLista"/>
        <w:numPr>
          <w:ilvl w:val="0"/>
          <w:numId w:val="2"/>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41D76" w:rsidRPr="00CE0718" w:rsidRDefault="00041D76" w:rsidP="00041D76">
      <w:pPr>
        <w:pStyle w:val="PargrafodaLista"/>
        <w:ind w:right="-376"/>
        <w:jc w:val="both"/>
        <w:rPr>
          <w:rFonts w:ascii="Tahoma" w:hAnsi="Tahoma" w:cs="Tahoma"/>
          <w:sz w:val="20"/>
        </w:rPr>
      </w:pPr>
    </w:p>
    <w:p w:rsidR="00041D76" w:rsidRPr="00CE0718" w:rsidRDefault="00041D76" w:rsidP="00041D76">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041D76" w:rsidRPr="00CE0718" w:rsidRDefault="00041D76" w:rsidP="00041D7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041D76" w:rsidRPr="00CE0718" w:rsidRDefault="00041D76" w:rsidP="00041D76">
      <w:pPr>
        <w:pStyle w:val="SemEspaamento"/>
      </w:pPr>
    </w:p>
    <w:p w:rsidR="00041D76" w:rsidRPr="00CE0718" w:rsidRDefault="00041D76" w:rsidP="00041D7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41D76" w:rsidRPr="00CE0718" w:rsidRDefault="00041D76" w:rsidP="00041D76">
      <w:pPr>
        <w:pStyle w:val="SemEspaamento"/>
      </w:pPr>
    </w:p>
    <w:p w:rsidR="00041D76" w:rsidRPr="00CE0718" w:rsidRDefault="00041D76" w:rsidP="00041D7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 xml:space="preserve">Documentos de eleição dos atuais administradores, tratando-se de sociedades por ações, </w:t>
      </w:r>
      <w:r w:rsidRPr="00CE0718">
        <w:rPr>
          <w:rFonts w:ascii="Tahoma" w:hAnsi="Tahoma" w:cs="Tahoma"/>
          <w:sz w:val="20"/>
        </w:rPr>
        <w:lastRenderedPageBreak/>
        <w:t>acompanhados da documentação mencionada na alínea “b”, deste subitem;</w:t>
      </w:r>
    </w:p>
    <w:p w:rsidR="00041D76" w:rsidRPr="00CE0718" w:rsidRDefault="00041D76" w:rsidP="00041D76">
      <w:pPr>
        <w:pStyle w:val="SemEspaamento"/>
      </w:pPr>
    </w:p>
    <w:p w:rsidR="00041D76" w:rsidRPr="00CE0718" w:rsidRDefault="00041D76" w:rsidP="00041D7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41D76" w:rsidRPr="00CE0718" w:rsidRDefault="00041D76" w:rsidP="00041D76">
      <w:pPr>
        <w:pStyle w:val="SemEspaamento"/>
      </w:pPr>
    </w:p>
    <w:p w:rsidR="00041D76" w:rsidRPr="00CE0718" w:rsidRDefault="00041D76" w:rsidP="00041D7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41D76" w:rsidRPr="00CE0718" w:rsidRDefault="00041D76" w:rsidP="00041D76">
      <w:pPr>
        <w:pStyle w:val="Textoembloco"/>
        <w:rPr>
          <w:rFonts w:ascii="Tahoma" w:hAnsi="Tahoma" w:cs="Tahoma"/>
          <w:sz w:val="20"/>
        </w:rPr>
      </w:pPr>
    </w:p>
    <w:p w:rsidR="00041D76" w:rsidRPr="00CE0718" w:rsidRDefault="00041D76" w:rsidP="00041D7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041D76" w:rsidRPr="00CE0718" w:rsidRDefault="00041D76" w:rsidP="00041D76">
      <w:pPr>
        <w:pStyle w:val="Textoembloco"/>
        <w:rPr>
          <w:rFonts w:ascii="Tahoma" w:hAnsi="Tahoma" w:cs="Tahoma"/>
          <w:sz w:val="20"/>
        </w:rPr>
      </w:pPr>
    </w:p>
    <w:p w:rsidR="00041D76" w:rsidRPr="00CE0718" w:rsidRDefault="00041D76" w:rsidP="00041D7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041D76" w:rsidRPr="00CE0718" w:rsidRDefault="00041D76" w:rsidP="00041D76">
      <w:pPr>
        <w:pStyle w:val="Textoembloco"/>
        <w:rPr>
          <w:rFonts w:ascii="Tahoma" w:hAnsi="Tahoma" w:cs="Tahoma"/>
          <w:sz w:val="20"/>
        </w:rPr>
      </w:pPr>
    </w:p>
    <w:p w:rsidR="00041D76" w:rsidRPr="00CE0718" w:rsidRDefault="00041D76" w:rsidP="00041D7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41D76" w:rsidRDefault="00041D76" w:rsidP="00041D76">
      <w:pPr>
        <w:ind w:right="-376"/>
        <w:jc w:val="both"/>
        <w:rPr>
          <w:rFonts w:ascii="Tahoma" w:hAnsi="Tahoma" w:cs="Tahoma"/>
          <w:b/>
          <w:sz w:val="20"/>
          <w:u w:val="single"/>
        </w:rPr>
      </w:pPr>
    </w:p>
    <w:p w:rsidR="00041D76" w:rsidRPr="00CE0718" w:rsidRDefault="00041D76" w:rsidP="00041D7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041D76" w:rsidRDefault="00041D76" w:rsidP="00041D7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41D76" w:rsidRPr="00CE0718" w:rsidRDefault="00041D76" w:rsidP="00041D76">
      <w:pPr>
        <w:pStyle w:val="Textoembloco"/>
        <w:rPr>
          <w:rFonts w:ascii="Tahoma" w:hAnsi="Tahoma" w:cs="Tahoma"/>
          <w:sz w:val="20"/>
        </w:rPr>
      </w:pPr>
    </w:p>
    <w:p w:rsidR="00041D76" w:rsidRPr="00CE0718" w:rsidRDefault="00041D76" w:rsidP="00041D76">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41D76" w:rsidRPr="00CE0718" w:rsidRDefault="00041D76" w:rsidP="00041D76">
      <w:pPr>
        <w:pStyle w:val="SemEspaamento"/>
      </w:pPr>
      <w:r w:rsidRPr="00CE0718">
        <w:t xml:space="preserve"> </w:t>
      </w:r>
    </w:p>
    <w:p w:rsidR="00041D76" w:rsidRPr="00CE0718" w:rsidRDefault="00041D76" w:rsidP="00041D76">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041D76" w:rsidRPr="00CE0718" w:rsidRDefault="00041D76" w:rsidP="00041D76">
      <w:pPr>
        <w:pStyle w:val="Textoembloco"/>
        <w:ind w:left="0" w:firstLine="0"/>
        <w:rPr>
          <w:rFonts w:ascii="Tahoma" w:hAnsi="Tahoma" w:cs="Tahoma"/>
          <w:sz w:val="20"/>
        </w:rPr>
      </w:pPr>
    </w:p>
    <w:p w:rsidR="00041D76" w:rsidRPr="00CE0718" w:rsidRDefault="00041D76" w:rsidP="00041D76">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041D76" w:rsidRPr="00CE0718" w:rsidRDefault="00041D76" w:rsidP="00041D76">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41D76" w:rsidRPr="00CE0718" w:rsidRDefault="00041D76" w:rsidP="00041D76">
      <w:pPr>
        <w:pStyle w:val="PargrafodaLista"/>
        <w:rPr>
          <w:rFonts w:ascii="Tahoma" w:hAnsi="Tahoma" w:cs="Tahoma"/>
          <w:sz w:val="20"/>
        </w:rPr>
      </w:pPr>
    </w:p>
    <w:p w:rsidR="00041D76" w:rsidRPr="00CE0718" w:rsidRDefault="00041D76" w:rsidP="00041D76">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041D76" w:rsidRPr="00CE0718" w:rsidRDefault="00041D76" w:rsidP="00041D76">
      <w:pPr>
        <w:pStyle w:val="PargrafodaLista"/>
        <w:rPr>
          <w:rFonts w:ascii="Tahoma" w:hAnsi="Tahoma" w:cs="Tahoma"/>
          <w:sz w:val="20"/>
        </w:rPr>
      </w:pPr>
    </w:p>
    <w:p w:rsidR="00041D76" w:rsidRPr="00CE0718" w:rsidRDefault="00041D76" w:rsidP="00041D76">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041D76" w:rsidRPr="00CE0718" w:rsidRDefault="00041D76" w:rsidP="00041D76">
      <w:pPr>
        <w:pStyle w:val="PargrafodaLista"/>
        <w:rPr>
          <w:rFonts w:ascii="Tahoma" w:eastAsiaTheme="minorHAnsi" w:hAnsi="Tahoma" w:cs="Tahoma"/>
          <w:sz w:val="20"/>
          <w:lang w:eastAsia="en-US"/>
        </w:rPr>
      </w:pPr>
    </w:p>
    <w:p w:rsidR="00041D76" w:rsidRDefault="00041D76" w:rsidP="00041D76">
      <w:pPr>
        <w:pStyle w:val="Textoembloco"/>
        <w:ind w:left="0" w:firstLine="0"/>
        <w:rPr>
          <w:rFonts w:ascii="Tahoma" w:eastAsiaTheme="minorHAnsi" w:hAnsi="Tahoma" w:cs="Tahoma"/>
          <w:sz w:val="20"/>
          <w:lang w:eastAsia="en-US"/>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041D76" w:rsidRPr="00CE0718" w:rsidRDefault="00041D76" w:rsidP="00041D76">
      <w:pPr>
        <w:pStyle w:val="Textoembloco"/>
        <w:ind w:left="0" w:firstLine="0"/>
        <w:rPr>
          <w:rFonts w:ascii="Tahoma" w:hAnsi="Tahoma" w:cs="Tahoma"/>
          <w:sz w:val="18"/>
          <w:szCs w:val="18"/>
        </w:rPr>
      </w:pPr>
    </w:p>
    <w:p w:rsidR="00041D76" w:rsidRPr="005172A4" w:rsidRDefault="00041D76" w:rsidP="00041D76">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041D76" w:rsidRDefault="00041D76" w:rsidP="00041D76">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041D76" w:rsidRPr="005172A4" w:rsidRDefault="00041D76" w:rsidP="00041D76">
      <w:pPr>
        <w:ind w:right="-376"/>
        <w:jc w:val="both"/>
        <w:rPr>
          <w:rFonts w:ascii="Tahoma" w:hAnsi="Tahoma" w:cs="Tahoma"/>
          <w:color w:val="000000"/>
          <w:sz w:val="20"/>
        </w:rPr>
      </w:pPr>
      <w:proofErr w:type="gramEnd"/>
      <w:r w:rsidRPr="005172A4">
        <w:rPr>
          <w:rFonts w:ascii="Tahoma" w:hAnsi="Tahoma" w:cs="Tahoma"/>
          <w:color w:val="000000"/>
          <w:sz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041D76" w:rsidRPr="005172A4" w:rsidRDefault="00041D76" w:rsidP="00041D76">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041D76" w:rsidRPr="005172A4" w:rsidRDefault="00041D76" w:rsidP="00041D76">
      <w:pPr>
        <w:widowControl w:val="0"/>
        <w:spacing w:after="0" w:line="240" w:lineRule="auto"/>
        <w:ind w:right="-376"/>
        <w:jc w:val="both"/>
        <w:rPr>
          <w:rFonts w:ascii="Tahoma" w:hAnsi="Tahoma" w:cs="Tahoma"/>
          <w:color w:val="000000"/>
          <w:sz w:val="20"/>
        </w:rPr>
      </w:pPr>
      <w:r>
        <w:rPr>
          <w:rFonts w:ascii="Tahoma" w:hAnsi="Tahoma" w:cs="Tahoma"/>
          <w:color w:val="000000"/>
          <w:sz w:val="20"/>
        </w:rPr>
        <w:t xml:space="preserve">03.1 - </w:t>
      </w:r>
      <w:r w:rsidRPr="005172A4">
        <w:rPr>
          <w:rFonts w:ascii="Tahoma" w:hAnsi="Tahoma" w:cs="Tahoma"/>
          <w:color w:val="000000"/>
          <w:sz w:val="20"/>
        </w:rPr>
        <w:t xml:space="preserve">Que não atendam às especificações, prazos e condições fixadas no Edital; </w:t>
      </w:r>
    </w:p>
    <w:p w:rsidR="00041D76" w:rsidRPr="005172A4" w:rsidRDefault="00041D76" w:rsidP="00041D76">
      <w:pPr>
        <w:widowControl w:val="0"/>
        <w:spacing w:after="0" w:line="240" w:lineRule="auto"/>
        <w:ind w:right="-376"/>
        <w:jc w:val="both"/>
        <w:rPr>
          <w:rFonts w:ascii="Tahoma" w:hAnsi="Tahoma" w:cs="Tahoma"/>
          <w:color w:val="000000"/>
          <w:sz w:val="20"/>
        </w:rPr>
      </w:pPr>
      <w:r>
        <w:rPr>
          <w:rFonts w:ascii="Tahoma" w:hAnsi="Tahoma" w:cs="Tahoma"/>
          <w:color w:val="000000"/>
          <w:sz w:val="20"/>
        </w:rPr>
        <w:t xml:space="preserve">03.2 - </w:t>
      </w:r>
      <w:r w:rsidRPr="005172A4">
        <w:rPr>
          <w:rFonts w:ascii="Tahoma" w:hAnsi="Tahoma" w:cs="Tahoma"/>
          <w:color w:val="000000"/>
          <w:sz w:val="20"/>
        </w:rPr>
        <w:t>Que apresentem preço baseado exclusivamente em proposta dos demais licitantes.</w:t>
      </w:r>
    </w:p>
    <w:p w:rsidR="00041D76" w:rsidRPr="005172A4" w:rsidRDefault="00041D76" w:rsidP="00041D76">
      <w:pPr>
        <w:ind w:right="-376"/>
        <w:jc w:val="both"/>
        <w:rPr>
          <w:rFonts w:ascii="Tahoma" w:hAnsi="Tahoma" w:cs="Tahoma"/>
          <w:color w:val="000000"/>
          <w:sz w:val="20"/>
        </w:rPr>
      </w:pPr>
    </w:p>
    <w:p w:rsidR="00041D76" w:rsidRDefault="00041D76" w:rsidP="00041D76">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r>
        <w:rPr>
          <w:rFonts w:ascii="Tahoma" w:hAnsi="Tahoma" w:cs="Tahoma"/>
          <w:color w:val="000000"/>
          <w:sz w:val="20"/>
        </w:rPr>
        <w:t>.</w:t>
      </w:r>
    </w:p>
    <w:p w:rsidR="00041D76" w:rsidRPr="005172A4" w:rsidRDefault="00041D76" w:rsidP="00041D76">
      <w:pPr>
        <w:widowControl w:val="0"/>
        <w:spacing w:after="0" w:line="240" w:lineRule="auto"/>
        <w:ind w:left="720" w:right="-376"/>
        <w:jc w:val="both"/>
        <w:rPr>
          <w:rFonts w:ascii="Tahoma" w:hAnsi="Tahoma" w:cs="Tahoma"/>
          <w:color w:val="000000"/>
          <w:sz w:val="20"/>
        </w:rPr>
      </w:pPr>
    </w:p>
    <w:p w:rsidR="00041D76" w:rsidRDefault="00041D76" w:rsidP="00041D76">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041D76" w:rsidRPr="005172A4" w:rsidRDefault="00041D76" w:rsidP="00041D76">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041D76" w:rsidRPr="005172A4" w:rsidRDefault="00041D76" w:rsidP="00041D76">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041D76" w:rsidRDefault="00041D76" w:rsidP="00041D76">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041D76" w:rsidRPr="005172A4" w:rsidRDefault="00041D76" w:rsidP="00041D76">
      <w:pPr>
        <w:pStyle w:val="Textoembloco"/>
        <w:rPr>
          <w:rFonts w:ascii="Tahoma" w:hAnsi="Tahoma" w:cs="Tahoma"/>
          <w:b/>
          <w:color w:val="000000"/>
          <w:sz w:val="20"/>
        </w:rPr>
      </w:pP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041D76" w:rsidRPr="005172A4" w:rsidRDefault="00041D76" w:rsidP="00041D76">
      <w:pPr>
        <w:pStyle w:val="Textoembloco"/>
        <w:rPr>
          <w:rFonts w:ascii="Tahoma" w:hAnsi="Tahoma" w:cs="Tahoma"/>
          <w:color w:val="000000"/>
          <w:sz w:val="20"/>
        </w:rPr>
      </w:pPr>
      <w:r w:rsidRPr="005172A4">
        <w:rPr>
          <w:rFonts w:ascii="Tahoma" w:hAnsi="Tahoma" w:cs="Tahoma"/>
          <w:color w:val="000000"/>
          <w:sz w:val="20"/>
        </w:rPr>
        <w:lastRenderedPageBreak/>
        <w:t xml:space="preserve">9. </w:t>
      </w:r>
      <w:r w:rsidRPr="005172A4">
        <w:rPr>
          <w:rFonts w:ascii="Tahoma" w:hAnsi="Tahoma" w:cs="Tahoma"/>
          <w:color w:val="000000"/>
          <w:sz w:val="20"/>
        </w:rPr>
        <w:tab/>
        <w:t>O Pregoeiro poderá negociar com o autor da oferta de menor valor com vistas à redução do preço.</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041D76" w:rsidRDefault="00041D76" w:rsidP="00041D76">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041D76" w:rsidRPr="005172A4" w:rsidRDefault="00041D76" w:rsidP="00041D76">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041D76" w:rsidRPr="005172A4" w:rsidRDefault="00041D76" w:rsidP="00041D76">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041D76" w:rsidRPr="005172A4" w:rsidRDefault="00041D76" w:rsidP="00041D76">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041D76" w:rsidRPr="005172A4" w:rsidRDefault="00041D76" w:rsidP="00041D76">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041D76" w:rsidRDefault="00041D76" w:rsidP="00041D76">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041D76" w:rsidRPr="005172A4" w:rsidRDefault="00041D76" w:rsidP="00041D76">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41D76" w:rsidRPr="00AD1C45" w:rsidRDefault="00041D76" w:rsidP="00041D76">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041D76" w:rsidRPr="005172A4" w:rsidRDefault="00041D76" w:rsidP="00041D76">
      <w:pPr>
        <w:pStyle w:val="SemEspaamento"/>
      </w:pPr>
    </w:p>
    <w:p w:rsidR="00041D76" w:rsidRPr="005172A4" w:rsidRDefault="00041D76" w:rsidP="00041D76">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041D76" w:rsidRDefault="00041D76" w:rsidP="00041D76">
      <w:pPr>
        <w:pStyle w:val="SemEspaamento"/>
      </w:pP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041D76" w:rsidRDefault="00041D76" w:rsidP="00041D76">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041D76" w:rsidRDefault="00041D76" w:rsidP="00041D76">
      <w:pPr>
        <w:pStyle w:val="Textoembloco"/>
        <w:rPr>
          <w:rFonts w:ascii="Tahoma" w:hAnsi="Tahoma" w:cs="Tahoma"/>
          <w:color w:val="000000"/>
          <w:sz w:val="20"/>
        </w:rPr>
      </w:pPr>
    </w:p>
    <w:p w:rsidR="00041D76" w:rsidRDefault="00041D76" w:rsidP="00041D76">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 xml:space="preserve">X - DO </w:t>
      </w:r>
      <w:r>
        <w:rPr>
          <w:rFonts w:ascii="Tahoma" w:hAnsi="Tahoma" w:cs="Tahoma"/>
          <w:b/>
          <w:color w:val="000000"/>
          <w:sz w:val="20"/>
          <w:u w:val="single"/>
        </w:rPr>
        <w:t>FORNECIMENTO DOS PRODUTOS</w:t>
      </w:r>
    </w:p>
    <w:p w:rsidR="00041D76" w:rsidRPr="00B0462D" w:rsidRDefault="00041D76" w:rsidP="00041D76">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w:t>
      </w:r>
      <w:r>
        <w:rPr>
          <w:rFonts w:ascii="Tahoma" w:hAnsi="Tahoma" w:cs="Tahoma"/>
          <w:color w:val="000000"/>
          <w:sz w:val="20"/>
        </w:rPr>
        <w:t>montados e instalados na Secretaria de Saúde</w:t>
      </w:r>
      <w:r w:rsidRPr="00B0462D">
        <w:rPr>
          <w:rFonts w:ascii="Tahoma" w:hAnsi="Tahoma" w:cs="Tahoma"/>
          <w:color w:val="000000"/>
          <w:sz w:val="20"/>
        </w:rPr>
        <w:t>.</w:t>
      </w:r>
    </w:p>
    <w:p w:rsidR="00041D76" w:rsidRDefault="00041D76" w:rsidP="00041D76">
      <w:pPr>
        <w:spacing w:after="0" w:line="240" w:lineRule="auto"/>
        <w:ind w:left="720" w:right="-376"/>
        <w:jc w:val="both"/>
        <w:rPr>
          <w:rFonts w:ascii="Tahoma" w:hAnsi="Tahoma" w:cs="Tahoma"/>
          <w:color w:val="000000"/>
          <w:sz w:val="20"/>
        </w:rPr>
      </w:pPr>
    </w:p>
    <w:p w:rsidR="00041D76" w:rsidRPr="00B0462D" w:rsidRDefault="00041D76" w:rsidP="00041D76">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041D76" w:rsidRDefault="00041D76" w:rsidP="00041D76">
      <w:pPr>
        <w:spacing w:after="0" w:line="240" w:lineRule="auto"/>
        <w:ind w:left="720" w:right="-376"/>
        <w:jc w:val="both"/>
        <w:rPr>
          <w:rFonts w:ascii="Tahoma" w:hAnsi="Tahoma" w:cs="Tahoma"/>
          <w:color w:val="000000"/>
          <w:sz w:val="20"/>
        </w:rPr>
      </w:pPr>
    </w:p>
    <w:p w:rsidR="00041D76" w:rsidRPr="00B0462D" w:rsidRDefault="00041D76" w:rsidP="00041D76">
      <w:pPr>
        <w:pStyle w:val="PargrafodaLista"/>
        <w:numPr>
          <w:ilvl w:val="0"/>
          <w:numId w:val="3"/>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41D76" w:rsidRDefault="00041D76" w:rsidP="00041D76">
      <w:pPr>
        <w:pStyle w:val="PargrafodaLista"/>
        <w:rPr>
          <w:rFonts w:ascii="Tahoma" w:hAnsi="Tahoma" w:cs="Tahoma"/>
          <w:b/>
          <w:color w:val="000000"/>
          <w:sz w:val="20"/>
          <w:u w:val="single"/>
        </w:rPr>
      </w:pPr>
    </w:p>
    <w:p w:rsidR="00041D76" w:rsidRDefault="00041D76" w:rsidP="00041D76">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041D76" w:rsidRPr="00B979FB" w:rsidRDefault="00041D76" w:rsidP="00041D76">
      <w:pPr>
        <w:ind w:right="-376" w:firstLine="708"/>
        <w:jc w:val="both"/>
        <w:rPr>
          <w:rFonts w:ascii="Tahoma" w:hAnsi="Tahoma" w:cs="Tahoma"/>
          <w:b/>
          <w:color w:val="000000"/>
          <w:sz w:val="20"/>
          <w:u w:val="single"/>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041D76" w:rsidRDefault="00041D76" w:rsidP="00041D76">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041D76" w:rsidRDefault="00041D76" w:rsidP="00041D76">
      <w:pPr>
        <w:pStyle w:val="Ttulo9"/>
        <w:ind w:right="-376" w:firstLine="708"/>
        <w:rPr>
          <w:rFonts w:ascii="Tahoma" w:hAnsi="Tahoma" w:cs="Tahoma"/>
          <w:b w:val="0"/>
          <w:i w:val="0"/>
        </w:rPr>
      </w:pPr>
    </w:p>
    <w:p w:rsidR="00041D76" w:rsidRPr="005172A4" w:rsidRDefault="00041D76" w:rsidP="00041D76">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041D76" w:rsidRPr="005172A4" w:rsidRDefault="00041D76" w:rsidP="00041D76">
      <w:pPr>
        <w:pStyle w:val="Ttulo9"/>
        <w:ind w:right="-376" w:firstLine="0"/>
        <w:rPr>
          <w:rFonts w:ascii="Tahoma" w:hAnsi="Tahoma" w:cs="Tahoma"/>
          <w:b w:val="0"/>
          <w:i w:val="0"/>
          <w:color w:val="000000"/>
        </w:rPr>
      </w:pPr>
    </w:p>
    <w:p w:rsidR="00041D76" w:rsidRDefault="00041D76" w:rsidP="00041D76">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041D76" w:rsidRPr="00B13751" w:rsidRDefault="00041D76" w:rsidP="00041D76">
      <w:pPr>
        <w:pStyle w:val="SemEspaamento"/>
        <w:rPr>
          <w:lang w:val="es-ES_tradnl"/>
        </w:rPr>
      </w:pPr>
    </w:p>
    <w:p w:rsidR="00041D76" w:rsidRDefault="00041D76" w:rsidP="00041D76">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041D76" w:rsidRPr="00B13751" w:rsidRDefault="00041D76" w:rsidP="00041D76">
      <w:pPr>
        <w:pStyle w:val="SemEspaamento"/>
        <w:rPr>
          <w:lang w:val="es-ES_tradnl"/>
        </w:rPr>
      </w:pPr>
    </w:p>
    <w:p w:rsidR="00041D76" w:rsidRPr="005172A4" w:rsidRDefault="00041D76" w:rsidP="00041D76">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041D76" w:rsidRPr="005172A4" w:rsidRDefault="00041D76" w:rsidP="00041D76">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41D76" w:rsidRPr="005172A4" w:rsidRDefault="00041D76" w:rsidP="00041D76">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041D76" w:rsidRPr="005172A4" w:rsidRDefault="00041D76" w:rsidP="00041D76">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41D76" w:rsidRPr="005172A4" w:rsidRDefault="00041D76" w:rsidP="00041D76">
      <w:pPr>
        <w:pStyle w:val="Textoembloco"/>
        <w:rPr>
          <w:rFonts w:ascii="Tahoma" w:hAnsi="Tahoma" w:cs="Tahoma"/>
          <w:color w:val="000000"/>
          <w:sz w:val="20"/>
        </w:rPr>
      </w:pPr>
    </w:p>
    <w:p w:rsidR="00041D76" w:rsidRPr="005172A4" w:rsidRDefault="00041D76" w:rsidP="00041D76">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41D76" w:rsidRPr="005172A4" w:rsidRDefault="00041D76" w:rsidP="00041D76">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041D76" w:rsidRPr="005172A4" w:rsidRDefault="00041D76" w:rsidP="00041D76">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041D76" w:rsidRPr="005172A4" w:rsidRDefault="00041D76" w:rsidP="00041D76">
      <w:pPr>
        <w:ind w:right="-376"/>
        <w:jc w:val="both"/>
        <w:rPr>
          <w:rFonts w:ascii="Tahoma" w:hAnsi="Tahoma" w:cs="Tahoma"/>
          <w:color w:val="000000"/>
          <w:sz w:val="20"/>
        </w:rPr>
      </w:pPr>
      <w:proofErr w:type="gramStart"/>
      <w:r w:rsidRPr="005172A4">
        <w:rPr>
          <w:rFonts w:ascii="Tahoma" w:hAnsi="Tahoma" w:cs="Tahoma"/>
          <w:color w:val="000000"/>
          <w:sz w:val="20"/>
        </w:rPr>
        <w:lastRenderedPageBreak/>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041D76" w:rsidRDefault="00041D76" w:rsidP="00041D76">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41D76" w:rsidRPr="00CE0718" w:rsidTr="003F6AA1">
        <w:tc>
          <w:tcPr>
            <w:tcW w:w="1384" w:type="dxa"/>
          </w:tcPr>
          <w:p w:rsidR="00041D76" w:rsidRPr="00CE0718" w:rsidRDefault="00041D76" w:rsidP="003F6AA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41D76" w:rsidRPr="00CE0718" w:rsidRDefault="00041D76" w:rsidP="003F6AA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041D76" w:rsidRPr="00CE0718" w:rsidTr="003F6AA1">
        <w:tc>
          <w:tcPr>
            <w:tcW w:w="1384" w:type="dxa"/>
          </w:tcPr>
          <w:p w:rsidR="00041D76" w:rsidRPr="00CE0718" w:rsidRDefault="00041D76" w:rsidP="003F6AA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41D76" w:rsidRPr="00CE0718" w:rsidRDefault="00041D76" w:rsidP="003F6AA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41D76" w:rsidRPr="00CE0718" w:rsidTr="003F6AA1">
        <w:tc>
          <w:tcPr>
            <w:tcW w:w="1384" w:type="dxa"/>
          </w:tcPr>
          <w:p w:rsidR="00041D76" w:rsidRPr="00CE0718" w:rsidRDefault="00041D76" w:rsidP="003F6AA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41D76" w:rsidRPr="00CE0718" w:rsidRDefault="00041D76" w:rsidP="003F6AA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41D76" w:rsidRPr="00CE0718" w:rsidTr="003F6AA1">
        <w:tc>
          <w:tcPr>
            <w:tcW w:w="1384" w:type="dxa"/>
          </w:tcPr>
          <w:p w:rsidR="00041D76" w:rsidRPr="00CE0718" w:rsidRDefault="00041D76" w:rsidP="003F6AA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41D76" w:rsidRPr="00CE0718" w:rsidRDefault="00041D76" w:rsidP="003F6AA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41D76" w:rsidRPr="00CE0718" w:rsidTr="003F6AA1">
        <w:tc>
          <w:tcPr>
            <w:tcW w:w="1384" w:type="dxa"/>
          </w:tcPr>
          <w:p w:rsidR="00041D76" w:rsidRPr="00CE0718" w:rsidRDefault="00041D76" w:rsidP="003F6AA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41D76" w:rsidRPr="00CE0718" w:rsidRDefault="00041D76" w:rsidP="003F6AA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41D76" w:rsidRPr="00CE0718" w:rsidRDefault="00041D76" w:rsidP="003F6AA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41D76" w:rsidRPr="00CE0718" w:rsidTr="003F6AA1">
        <w:tc>
          <w:tcPr>
            <w:tcW w:w="1384" w:type="dxa"/>
          </w:tcPr>
          <w:p w:rsidR="00041D76" w:rsidRPr="00CE0718" w:rsidRDefault="00041D76" w:rsidP="003F6AA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41D76" w:rsidRPr="00CE0718" w:rsidRDefault="00041D76" w:rsidP="003F6AA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41D76" w:rsidRPr="00CE0718" w:rsidTr="003F6AA1">
        <w:tc>
          <w:tcPr>
            <w:tcW w:w="1384" w:type="dxa"/>
          </w:tcPr>
          <w:p w:rsidR="00041D76" w:rsidRPr="00CE0718" w:rsidRDefault="00041D76" w:rsidP="003F6AA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41D76" w:rsidRPr="00CE0718" w:rsidRDefault="00041D76" w:rsidP="003F6AA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41D76" w:rsidRPr="00CE0718" w:rsidRDefault="00041D76" w:rsidP="003F6AA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bl>
    <w:p w:rsidR="00041D76" w:rsidRDefault="00041D76" w:rsidP="00041D76">
      <w:pPr>
        <w:ind w:right="-376"/>
        <w:jc w:val="both"/>
        <w:rPr>
          <w:rFonts w:ascii="Tahoma" w:hAnsi="Tahoma" w:cs="Tahoma"/>
          <w:color w:val="000000"/>
          <w:sz w:val="20"/>
        </w:rPr>
      </w:pPr>
    </w:p>
    <w:p w:rsidR="00041D76" w:rsidRDefault="00041D76" w:rsidP="00041D76">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041D76" w:rsidRDefault="00041D76" w:rsidP="00041D76">
      <w:pPr>
        <w:ind w:right="-376"/>
        <w:jc w:val="both"/>
        <w:rPr>
          <w:rFonts w:ascii="Tahoma" w:hAnsi="Tahoma" w:cs="Tahoma"/>
          <w:color w:val="000000"/>
          <w:sz w:val="20"/>
        </w:rPr>
      </w:pPr>
    </w:p>
    <w:p w:rsidR="00041D76" w:rsidRDefault="00041D76" w:rsidP="00041D76">
      <w:pPr>
        <w:ind w:right="-376"/>
        <w:jc w:val="center"/>
        <w:rPr>
          <w:rFonts w:ascii="Tahoma" w:hAnsi="Tahoma" w:cs="Tahoma"/>
          <w:color w:val="000000"/>
          <w:sz w:val="20"/>
        </w:rPr>
      </w:pPr>
      <w:r>
        <w:rPr>
          <w:rFonts w:ascii="Tahoma" w:hAnsi="Tahoma" w:cs="Tahoma"/>
          <w:color w:val="000000"/>
          <w:sz w:val="20"/>
        </w:rPr>
        <w:t>Ribeirão do Pinhal, 24 de maio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041D76" w:rsidRPr="005172A4" w:rsidRDefault="00041D76" w:rsidP="00041D76">
      <w:pPr>
        <w:ind w:right="-376"/>
        <w:jc w:val="center"/>
        <w:rPr>
          <w:rFonts w:ascii="Tahoma" w:hAnsi="Tahoma" w:cs="Tahoma"/>
          <w:color w:val="000000"/>
          <w:sz w:val="20"/>
        </w:rPr>
      </w:pPr>
    </w:p>
    <w:p w:rsidR="00041D76" w:rsidRPr="005172A4" w:rsidRDefault="00041D76" w:rsidP="00041D7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041D76" w:rsidRDefault="00041D76" w:rsidP="00041D76">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SemEspaamento"/>
        <w:jc w:val="center"/>
        <w:rPr>
          <w:b/>
        </w:rPr>
      </w:pPr>
    </w:p>
    <w:p w:rsidR="00041D76" w:rsidRDefault="00041D76" w:rsidP="00041D76">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041D76" w:rsidRDefault="00041D76" w:rsidP="00041D76">
      <w:pPr>
        <w:pStyle w:val="SemEspaamento"/>
        <w:jc w:val="both"/>
        <w:rPr>
          <w:rFonts w:ascii="Tahoma" w:hAnsi="Tahoma" w:cs="Tahoma"/>
          <w:b/>
          <w:sz w:val="20"/>
          <w:szCs w:val="20"/>
        </w:rPr>
      </w:pPr>
      <w:proofErr w:type="gramStart"/>
      <w:r w:rsidRPr="008B13CB">
        <w:rPr>
          <w:rFonts w:ascii="Tahoma" w:hAnsi="Tahoma" w:cs="Tahoma"/>
          <w:b/>
          <w:sz w:val="20"/>
          <w:szCs w:val="20"/>
        </w:rPr>
        <w:t xml:space="preserve">LOTE 01 – </w:t>
      </w:r>
      <w:r>
        <w:rPr>
          <w:rFonts w:ascii="Tahoma" w:hAnsi="Tahoma" w:cs="Tahoma"/>
          <w:b/>
          <w:sz w:val="20"/>
          <w:szCs w:val="20"/>
        </w:rPr>
        <w:t>MÓVEIS</w:t>
      </w:r>
      <w:proofErr w:type="gramEnd"/>
      <w:r w:rsidRPr="008B13CB">
        <w:rPr>
          <w:rFonts w:ascii="Tahoma" w:hAnsi="Tahoma" w:cs="Tahoma"/>
          <w:b/>
          <w:sz w:val="20"/>
          <w:szCs w:val="20"/>
        </w:rPr>
        <w:t xml:space="preserve"> </w:t>
      </w:r>
    </w:p>
    <w:p w:rsidR="00041D76" w:rsidRPr="008B13CB" w:rsidRDefault="00041D76" w:rsidP="00041D76">
      <w:pPr>
        <w:pStyle w:val="SemEspaamento"/>
        <w:jc w:val="both"/>
        <w:rPr>
          <w:rFonts w:ascii="Tahoma" w:hAnsi="Tahoma" w:cs="Tahoma"/>
          <w:b/>
          <w:sz w:val="20"/>
          <w:szCs w:val="20"/>
        </w:rPr>
      </w:pPr>
    </w:p>
    <w:p w:rsidR="00041D76" w:rsidRDefault="00041D76" w:rsidP="00041D76">
      <w:pPr>
        <w:pStyle w:val="SemEspaamento"/>
        <w:tabs>
          <w:tab w:val="left" w:pos="7776"/>
        </w:tabs>
        <w:jc w:val="both"/>
        <w:rPr>
          <w:rFonts w:ascii="Tahoma" w:hAnsi="Tahoma" w:cs="Tahoma"/>
          <w:b/>
          <w:sz w:val="20"/>
          <w:szCs w:val="20"/>
        </w:rPr>
      </w:pPr>
      <w:r w:rsidRPr="008B13CB">
        <w:rPr>
          <w:rFonts w:ascii="Tahoma" w:hAnsi="Tahoma" w:cs="Tahoma"/>
          <w:b/>
          <w:sz w:val="20"/>
          <w:szCs w:val="20"/>
        </w:rPr>
        <w:t xml:space="preserve">VALOR MÁXIMO: R$ </w:t>
      </w:r>
      <w:r>
        <w:rPr>
          <w:rFonts w:ascii="Tahoma" w:hAnsi="Tahoma" w:cs="Tahoma"/>
          <w:b/>
          <w:sz w:val="20"/>
          <w:szCs w:val="20"/>
        </w:rPr>
        <w:t>7.677,00</w:t>
      </w:r>
      <w:r>
        <w:rPr>
          <w:rFonts w:ascii="Tahoma" w:hAnsi="Tahoma" w:cs="Tahoma"/>
          <w:b/>
          <w:sz w:val="20"/>
          <w:szCs w:val="20"/>
        </w:rPr>
        <w:tab/>
      </w:r>
    </w:p>
    <w:p w:rsidR="00041D76" w:rsidRPr="00AB560C" w:rsidRDefault="00041D76" w:rsidP="00041D76">
      <w:pPr>
        <w:pStyle w:val="SemEspaamento"/>
        <w:tabs>
          <w:tab w:val="left" w:pos="7776"/>
        </w:tabs>
        <w:jc w:val="both"/>
        <w:rPr>
          <w:rFonts w:ascii="Tahoma" w:hAnsi="Tahoma" w:cs="Tahoma"/>
          <w:sz w:val="20"/>
          <w:szCs w:val="20"/>
        </w:rPr>
      </w:pPr>
    </w:p>
    <w:tbl>
      <w:tblPr>
        <w:tblW w:w="9161" w:type="dxa"/>
        <w:tblLayout w:type="fixed"/>
        <w:tblCellMar>
          <w:left w:w="70" w:type="dxa"/>
          <w:right w:w="70" w:type="dxa"/>
        </w:tblCellMar>
        <w:tblLook w:val="0000"/>
      </w:tblPr>
      <w:tblGrid>
        <w:gridCol w:w="637"/>
        <w:gridCol w:w="993"/>
        <w:gridCol w:w="4536"/>
        <w:gridCol w:w="850"/>
        <w:gridCol w:w="992"/>
        <w:gridCol w:w="1153"/>
      </w:tblGrid>
      <w:tr w:rsidR="00041D76" w:rsidRPr="008B13CB" w:rsidTr="003F6AA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D76" w:rsidRPr="008B13CB" w:rsidRDefault="00041D76" w:rsidP="003F6AA1">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41D76" w:rsidRPr="008B13CB" w:rsidRDefault="00041D76" w:rsidP="003F6AA1">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41D76" w:rsidRPr="008B13CB" w:rsidRDefault="00041D76" w:rsidP="003F6AA1">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041D76" w:rsidRPr="008B13CB" w:rsidRDefault="00041D76" w:rsidP="003F6AA1">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041D76" w:rsidRPr="008B13CB" w:rsidRDefault="00041D76" w:rsidP="003F6AA1">
            <w:pPr>
              <w:pStyle w:val="SemEspaamento"/>
              <w:jc w:val="both"/>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041D76" w:rsidRPr="008B13CB" w:rsidRDefault="00041D76" w:rsidP="003F6AA1">
            <w:pPr>
              <w:pStyle w:val="SemEspaamento"/>
              <w:jc w:val="both"/>
              <w:rPr>
                <w:rFonts w:ascii="Tahoma" w:hAnsi="Tahoma" w:cs="Tahoma"/>
                <w:sz w:val="16"/>
                <w:szCs w:val="16"/>
              </w:rPr>
            </w:pPr>
            <w:r w:rsidRPr="008B13CB">
              <w:rPr>
                <w:rFonts w:ascii="Tahoma" w:hAnsi="Tahoma" w:cs="Tahoma"/>
                <w:sz w:val="16"/>
                <w:szCs w:val="16"/>
              </w:rPr>
              <w:t>VR. TOTAL</w:t>
            </w:r>
          </w:p>
        </w:tc>
      </w:tr>
      <w:tr w:rsidR="00041D76" w:rsidRPr="00041D76" w:rsidTr="000D42C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41D76" w:rsidRPr="00041D76" w:rsidRDefault="00041D76" w:rsidP="003F6AA1">
            <w:pPr>
              <w:pStyle w:val="SemEspaamento"/>
              <w:jc w:val="both"/>
              <w:rPr>
                <w:rFonts w:ascii="Tahoma" w:hAnsi="Tahoma" w:cs="Tahoma"/>
                <w:sz w:val="20"/>
                <w:szCs w:val="20"/>
              </w:rPr>
            </w:pPr>
            <w:r w:rsidRPr="00041D7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41D76" w:rsidRPr="00041D76" w:rsidRDefault="00041D76" w:rsidP="003F6AA1">
            <w:pPr>
              <w:jc w:val="center"/>
              <w:rPr>
                <w:rFonts w:ascii="Tahoma" w:hAnsi="Tahoma" w:cs="Tahoma"/>
                <w:color w:val="000000"/>
                <w:sz w:val="20"/>
                <w:szCs w:val="20"/>
              </w:rPr>
            </w:pPr>
            <w:r w:rsidRPr="00041D76">
              <w:rPr>
                <w:rFonts w:ascii="Tahoma" w:hAnsi="Tahoma" w:cs="Tahoma"/>
                <w:color w:val="000000"/>
                <w:sz w:val="20"/>
                <w:szCs w:val="20"/>
              </w:rPr>
              <w:t xml:space="preserve">01 </w:t>
            </w:r>
            <w:proofErr w:type="spellStart"/>
            <w:r w:rsidRPr="00041D76">
              <w:rPr>
                <w:rFonts w:ascii="Tahoma" w:hAnsi="Tahoma" w:cs="Tahoma"/>
                <w:color w:val="000000"/>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41D76" w:rsidRPr="00041D76" w:rsidRDefault="00041D76" w:rsidP="003F6AA1">
            <w:pPr>
              <w:jc w:val="both"/>
              <w:rPr>
                <w:rFonts w:ascii="Tahoma" w:hAnsi="Tahoma" w:cs="Tahoma"/>
                <w:color w:val="000000"/>
                <w:sz w:val="20"/>
                <w:szCs w:val="20"/>
              </w:rPr>
            </w:pPr>
            <w:r w:rsidRPr="00041D76">
              <w:rPr>
                <w:rFonts w:ascii="Tahoma" w:hAnsi="Tahoma" w:cs="Tahoma"/>
                <w:color w:val="000000"/>
                <w:sz w:val="20"/>
                <w:szCs w:val="20"/>
              </w:rPr>
              <w:t xml:space="preserve">Armário MDF com portas de correr com as seguintes medidas: 2,75 </w:t>
            </w:r>
            <w:proofErr w:type="spellStart"/>
            <w:r w:rsidRPr="00041D76">
              <w:rPr>
                <w:rFonts w:ascii="Tahoma" w:hAnsi="Tahoma" w:cs="Tahoma"/>
                <w:color w:val="000000"/>
                <w:sz w:val="20"/>
                <w:szCs w:val="20"/>
              </w:rPr>
              <w:t>mts</w:t>
            </w:r>
            <w:proofErr w:type="spellEnd"/>
            <w:r w:rsidRPr="00041D76">
              <w:rPr>
                <w:rFonts w:ascii="Tahoma" w:hAnsi="Tahoma" w:cs="Tahoma"/>
                <w:color w:val="000000"/>
                <w:sz w:val="20"/>
                <w:szCs w:val="20"/>
              </w:rPr>
              <w:t xml:space="preserve"> de altura, 0,40 com profundidade com 07 repartições para 01 parede de 1,40 </w:t>
            </w:r>
            <w:proofErr w:type="spellStart"/>
            <w:proofErr w:type="gramStart"/>
            <w:r w:rsidRPr="00041D76">
              <w:rPr>
                <w:rFonts w:ascii="Tahoma" w:hAnsi="Tahoma" w:cs="Tahoma"/>
                <w:color w:val="000000"/>
                <w:sz w:val="20"/>
                <w:szCs w:val="20"/>
              </w:rPr>
              <w:t>mt</w:t>
            </w:r>
            <w:proofErr w:type="spellEnd"/>
            <w:proofErr w:type="gramEnd"/>
            <w:r w:rsidRPr="00041D76">
              <w:rPr>
                <w:rFonts w:ascii="Tahoma" w:hAnsi="Tahoma" w:cs="Tahoma"/>
                <w:color w:val="000000"/>
                <w:sz w:val="20"/>
                <w:szCs w:val="20"/>
              </w:rPr>
              <w:t>, 01 parede de 1,10</w:t>
            </w:r>
            <w:proofErr w:type="spellStart"/>
            <w:r w:rsidRPr="00041D76">
              <w:rPr>
                <w:rFonts w:ascii="Tahoma" w:hAnsi="Tahoma" w:cs="Tahoma"/>
                <w:color w:val="000000"/>
                <w:sz w:val="20"/>
                <w:szCs w:val="20"/>
              </w:rPr>
              <w:t>mt</w:t>
            </w:r>
            <w:proofErr w:type="spellEnd"/>
            <w:r w:rsidRPr="00041D76">
              <w:rPr>
                <w:rFonts w:ascii="Tahoma" w:hAnsi="Tahoma" w:cs="Tahoma"/>
                <w:color w:val="000000"/>
                <w:sz w:val="20"/>
                <w:szCs w:val="20"/>
              </w:rPr>
              <w:t xml:space="preserve"> e 01 parede de 1,09</w:t>
            </w:r>
            <w:proofErr w:type="spellStart"/>
            <w:r w:rsidRPr="00041D76">
              <w:rPr>
                <w:rFonts w:ascii="Tahoma" w:hAnsi="Tahoma" w:cs="Tahoma"/>
                <w:color w:val="000000"/>
                <w:sz w:val="20"/>
                <w:szCs w:val="20"/>
              </w:rPr>
              <w:t>mt</w:t>
            </w:r>
            <w:proofErr w:type="spellEnd"/>
            <w:r w:rsidRPr="00041D76">
              <w:rPr>
                <w:rFonts w:ascii="Tahoma" w:hAnsi="Tahoma" w:cs="Tahoma"/>
                <w:color w:val="000000"/>
                <w:sz w:val="20"/>
                <w:szCs w:val="20"/>
              </w:rPr>
              <w:t>.</w:t>
            </w:r>
          </w:p>
        </w:tc>
        <w:tc>
          <w:tcPr>
            <w:tcW w:w="850"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right"/>
              <w:rPr>
                <w:rFonts w:ascii="Tahoma" w:hAnsi="Tahoma" w:cs="Tahoma"/>
                <w:sz w:val="20"/>
                <w:szCs w:val="20"/>
              </w:rPr>
            </w:pPr>
            <w:r w:rsidRPr="00041D76">
              <w:rPr>
                <w:rFonts w:ascii="Tahoma" w:hAnsi="Tahoma" w:cs="Tahoma"/>
                <w:sz w:val="20"/>
                <w:szCs w:val="20"/>
              </w:rPr>
              <w:t>2.730,00</w:t>
            </w:r>
          </w:p>
        </w:tc>
        <w:tc>
          <w:tcPr>
            <w:tcW w:w="1153"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both"/>
              <w:rPr>
                <w:rFonts w:ascii="Tahoma" w:hAnsi="Tahoma" w:cs="Tahoma"/>
                <w:sz w:val="20"/>
                <w:szCs w:val="20"/>
              </w:rPr>
            </w:pPr>
          </w:p>
        </w:tc>
      </w:tr>
      <w:tr w:rsidR="00041D76" w:rsidRPr="00041D76" w:rsidTr="000D42C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41D76" w:rsidRPr="00041D76" w:rsidRDefault="00041D76" w:rsidP="003F6AA1">
            <w:pPr>
              <w:pStyle w:val="SemEspaamento"/>
              <w:jc w:val="both"/>
              <w:rPr>
                <w:rFonts w:ascii="Tahoma" w:hAnsi="Tahoma" w:cs="Tahoma"/>
                <w:sz w:val="20"/>
                <w:szCs w:val="20"/>
              </w:rPr>
            </w:pPr>
            <w:r w:rsidRPr="00041D7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41D76" w:rsidRPr="00041D76" w:rsidRDefault="00041D76" w:rsidP="003F6AA1">
            <w:pPr>
              <w:jc w:val="center"/>
              <w:rPr>
                <w:rFonts w:ascii="Tahoma" w:hAnsi="Tahoma" w:cs="Tahoma"/>
                <w:color w:val="000000"/>
                <w:sz w:val="20"/>
                <w:szCs w:val="20"/>
              </w:rPr>
            </w:pPr>
            <w:r w:rsidRPr="00041D76">
              <w:rPr>
                <w:rFonts w:ascii="Tahoma" w:hAnsi="Tahoma" w:cs="Tahoma"/>
                <w:color w:val="000000"/>
                <w:sz w:val="20"/>
                <w:szCs w:val="20"/>
              </w:rPr>
              <w:t xml:space="preserve">01 </w:t>
            </w:r>
            <w:proofErr w:type="spellStart"/>
            <w:r w:rsidRPr="00041D76">
              <w:rPr>
                <w:rFonts w:ascii="Tahoma" w:hAnsi="Tahoma" w:cs="Tahoma"/>
                <w:color w:val="000000"/>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41D76" w:rsidRPr="00041D76" w:rsidRDefault="00041D76" w:rsidP="003F6AA1">
            <w:pPr>
              <w:jc w:val="both"/>
              <w:rPr>
                <w:rFonts w:ascii="Tahoma" w:hAnsi="Tahoma" w:cs="Tahoma"/>
                <w:color w:val="000000"/>
                <w:sz w:val="20"/>
                <w:szCs w:val="20"/>
              </w:rPr>
            </w:pPr>
            <w:r w:rsidRPr="00041D76">
              <w:rPr>
                <w:rFonts w:ascii="Tahoma" w:hAnsi="Tahoma" w:cs="Tahoma"/>
                <w:color w:val="000000"/>
                <w:sz w:val="20"/>
                <w:szCs w:val="20"/>
              </w:rPr>
              <w:t>Armário MDF com portas de abrir com as seguintes medidas 1,78</w:t>
            </w:r>
            <w:proofErr w:type="spellStart"/>
            <w:proofErr w:type="gramStart"/>
            <w:r w:rsidRPr="00041D76">
              <w:rPr>
                <w:rFonts w:ascii="Tahoma" w:hAnsi="Tahoma" w:cs="Tahoma"/>
                <w:color w:val="000000"/>
                <w:sz w:val="20"/>
                <w:szCs w:val="20"/>
              </w:rPr>
              <w:t>mt</w:t>
            </w:r>
            <w:proofErr w:type="spellEnd"/>
            <w:proofErr w:type="gramEnd"/>
            <w:r w:rsidRPr="00041D76">
              <w:rPr>
                <w:rFonts w:ascii="Tahoma" w:hAnsi="Tahoma" w:cs="Tahoma"/>
                <w:color w:val="000000"/>
                <w:sz w:val="20"/>
                <w:szCs w:val="20"/>
              </w:rPr>
              <w:t xml:space="preserve"> comprimento, 0,75 altura, 0,35 profundidade.</w:t>
            </w:r>
          </w:p>
        </w:tc>
        <w:tc>
          <w:tcPr>
            <w:tcW w:w="850"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right"/>
              <w:rPr>
                <w:rFonts w:ascii="Tahoma" w:hAnsi="Tahoma" w:cs="Tahoma"/>
                <w:sz w:val="20"/>
                <w:szCs w:val="20"/>
              </w:rPr>
            </w:pPr>
            <w:r w:rsidRPr="00041D76">
              <w:rPr>
                <w:rFonts w:ascii="Tahoma" w:hAnsi="Tahoma" w:cs="Tahoma"/>
                <w:sz w:val="20"/>
                <w:szCs w:val="20"/>
              </w:rPr>
              <w:t>585,00</w:t>
            </w:r>
          </w:p>
        </w:tc>
        <w:tc>
          <w:tcPr>
            <w:tcW w:w="1153"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both"/>
              <w:rPr>
                <w:rFonts w:ascii="Tahoma" w:hAnsi="Tahoma" w:cs="Tahoma"/>
                <w:sz w:val="20"/>
                <w:szCs w:val="20"/>
              </w:rPr>
            </w:pPr>
          </w:p>
        </w:tc>
      </w:tr>
      <w:tr w:rsidR="00041D76" w:rsidRPr="00041D76" w:rsidTr="000D42C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41D76" w:rsidRPr="00041D76" w:rsidRDefault="00041D76" w:rsidP="003F6AA1">
            <w:pPr>
              <w:pStyle w:val="SemEspaamento"/>
              <w:jc w:val="both"/>
              <w:rPr>
                <w:rFonts w:ascii="Tahoma" w:hAnsi="Tahoma" w:cs="Tahoma"/>
                <w:sz w:val="20"/>
                <w:szCs w:val="20"/>
              </w:rPr>
            </w:pPr>
            <w:r w:rsidRPr="00041D76">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41D76" w:rsidRPr="00041D76" w:rsidRDefault="00041D76" w:rsidP="003F6AA1">
            <w:pPr>
              <w:jc w:val="center"/>
              <w:rPr>
                <w:rFonts w:ascii="Tahoma" w:hAnsi="Tahoma" w:cs="Tahoma"/>
                <w:color w:val="000000"/>
                <w:sz w:val="20"/>
                <w:szCs w:val="20"/>
              </w:rPr>
            </w:pPr>
            <w:r w:rsidRPr="00041D76">
              <w:rPr>
                <w:rFonts w:ascii="Tahoma" w:hAnsi="Tahoma" w:cs="Tahoma"/>
                <w:color w:val="000000"/>
                <w:sz w:val="20"/>
                <w:szCs w:val="20"/>
              </w:rPr>
              <w:t>01 jogo</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41D76" w:rsidRPr="00041D76" w:rsidRDefault="00041D76" w:rsidP="003F6AA1">
            <w:pPr>
              <w:jc w:val="both"/>
              <w:rPr>
                <w:rFonts w:ascii="Tahoma" w:hAnsi="Tahoma" w:cs="Tahoma"/>
                <w:color w:val="000000"/>
                <w:sz w:val="20"/>
                <w:szCs w:val="20"/>
              </w:rPr>
            </w:pPr>
            <w:r w:rsidRPr="00041D76">
              <w:rPr>
                <w:rFonts w:ascii="Tahoma" w:hAnsi="Tahoma" w:cs="Tahoma"/>
                <w:color w:val="000000"/>
                <w:sz w:val="20"/>
                <w:szCs w:val="20"/>
              </w:rPr>
              <w:t>Jogo de prateleiras com 08 divisórias nas medidas de 12,50</w:t>
            </w:r>
            <w:proofErr w:type="spellStart"/>
            <w:r w:rsidRPr="00041D76">
              <w:rPr>
                <w:rFonts w:ascii="Tahoma" w:hAnsi="Tahoma" w:cs="Tahoma"/>
                <w:color w:val="000000"/>
                <w:sz w:val="20"/>
                <w:szCs w:val="20"/>
              </w:rPr>
              <w:t>mts</w:t>
            </w:r>
            <w:proofErr w:type="spellEnd"/>
            <w:r w:rsidRPr="00041D76">
              <w:rPr>
                <w:rFonts w:ascii="Tahoma" w:hAnsi="Tahoma" w:cs="Tahoma"/>
                <w:color w:val="000000"/>
                <w:sz w:val="20"/>
                <w:szCs w:val="20"/>
              </w:rPr>
              <w:t xml:space="preserve"> de comprimento x 2,00</w:t>
            </w:r>
            <w:proofErr w:type="spellStart"/>
            <w:proofErr w:type="gramStart"/>
            <w:r w:rsidRPr="00041D76">
              <w:rPr>
                <w:rFonts w:ascii="Tahoma" w:hAnsi="Tahoma" w:cs="Tahoma"/>
                <w:color w:val="000000"/>
                <w:sz w:val="20"/>
                <w:szCs w:val="20"/>
              </w:rPr>
              <w:t>mt</w:t>
            </w:r>
            <w:proofErr w:type="spellEnd"/>
            <w:proofErr w:type="gramEnd"/>
            <w:r w:rsidRPr="00041D76">
              <w:rPr>
                <w:rFonts w:ascii="Tahoma" w:hAnsi="Tahoma" w:cs="Tahoma"/>
                <w:color w:val="000000"/>
                <w:sz w:val="20"/>
                <w:szCs w:val="20"/>
              </w:rPr>
              <w:t xml:space="preserve"> de altura x 0,50cm de largura sem portas.</w:t>
            </w:r>
          </w:p>
        </w:tc>
        <w:tc>
          <w:tcPr>
            <w:tcW w:w="850"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right"/>
              <w:rPr>
                <w:rFonts w:ascii="Tahoma" w:hAnsi="Tahoma" w:cs="Tahoma"/>
                <w:sz w:val="20"/>
                <w:szCs w:val="20"/>
              </w:rPr>
            </w:pPr>
            <w:r w:rsidRPr="00041D76">
              <w:rPr>
                <w:rFonts w:ascii="Tahoma" w:hAnsi="Tahoma" w:cs="Tahoma"/>
                <w:sz w:val="20"/>
                <w:szCs w:val="20"/>
              </w:rPr>
              <w:t>4.362,00</w:t>
            </w:r>
          </w:p>
        </w:tc>
        <w:tc>
          <w:tcPr>
            <w:tcW w:w="1153" w:type="dxa"/>
            <w:tcBorders>
              <w:top w:val="single" w:sz="4" w:space="0" w:color="auto"/>
              <w:left w:val="nil"/>
              <w:bottom w:val="single" w:sz="4" w:space="0" w:color="auto"/>
              <w:right w:val="single" w:sz="4" w:space="0" w:color="auto"/>
            </w:tcBorders>
          </w:tcPr>
          <w:p w:rsidR="00041D76" w:rsidRPr="00041D76" w:rsidRDefault="00041D76" w:rsidP="003F6AA1">
            <w:pPr>
              <w:pStyle w:val="SemEspaamento"/>
              <w:jc w:val="both"/>
              <w:rPr>
                <w:rFonts w:ascii="Tahoma" w:hAnsi="Tahoma" w:cs="Tahoma"/>
                <w:sz w:val="20"/>
                <w:szCs w:val="20"/>
              </w:rPr>
            </w:pPr>
          </w:p>
        </w:tc>
      </w:tr>
    </w:tbl>
    <w:p w:rsidR="00041D76" w:rsidRDefault="00041D76" w:rsidP="00041D76">
      <w:pPr>
        <w:pStyle w:val="SemEspaamento"/>
        <w:jc w:val="both"/>
        <w:rPr>
          <w:rFonts w:ascii="Tahoma" w:hAnsi="Tahoma" w:cs="Tahoma"/>
          <w:b/>
          <w:sz w:val="20"/>
          <w:szCs w:val="20"/>
        </w:rPr>
      </w:pPr>
    </w:p>
    <w:p w:rsidR="00041D76" w:rsidRPr="003041AE" w:rsidRDefault="00041D76" w:rsidP="00041D76">
      <w:pPr>
        <w:pStyle w:val="SemEspaamento"/>
        <w:rPr>
          <w:rFonts w:ascii="Tahoma" w:hAnsi="Tahoma" w:cs="Tahoma"/>
          <w:b/>
          <w:sz w:val="20"/>
          <w:szCs w:val="20"/>
        </w:rPr>
      </w:pPr>
    </w:p>
    <w:p w:rsidR="00041D76" w:rsidRPr="00CE0718" w:rsidRDefault="00041D76" w:rsidP="00041D76">
      <w:pPr>
        <w:pStyle w:val="SemEspaamento"/>
        <w:rPr>
          <w:rFonts w:ascii="Tahoma" w:hAnsi="Tahoma" w:cs="Tahoma"/>
          <w:b/>
          <w:sz w:val="20"/>
          <w:szCs w:val="20"/>
        </w:rPr>
      </w:pPr>
      <w:r w:rsidRPr="00CE0718">
        <w:rPr>
          <w:rFonts w:ascii="Tahoma" w:hAnsi="Tahoma" w:cs="Tahoma"/>
          <w:b/>
          <w:sz w:val="20"/>
          <w:szCs w:val="20"/>
        </w:rPr>
        <w:t>Validade da proposta:</w:t>
      </w:r>
    </w:p>
    <w:p w:rsidR="00041D76" w:rsidRDefault="00041D76" w:rsidP="00041D7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10 DIAS CORRIDOS APÓS AUTORIZAÇÃO DE FORNECIMENTO</w:t>
      </w:r>
    </w:p>
    <w:p w:rsidR="00041D76" w:rsidRDefault="00041D76" w:rsidP="00041D76">
      <w:pPr>
        <w:pStyle w:val="SemEspaamento"/>
        <w:rPr>
          <w:rFonts w:ascii="Tahoma" w:hAnsi="Tahoma" w:cs="Tahoma"/>
          <w:b/>
          <w:sz w:val="20"/>
          <w:szCs w:val="20"/>
        </w:rPr>
      </w:pPr>
      <w:r>
        <w:rPr>
          <w:rFonts w:ascii="Tahoma" w:hAnsi="Tahoma" w:cs="Tahoma"/>
          <w:b/>
          <w:sz w:val="20"/>
          <w:szCs w:val="20"/>
        </w:rPr>
        <w:t>DADOS BANCÁRIOS:</w:t>
      </w:r>
    </w:p>
    <w:p w:rsidR="00041D76" w:rsidRDefault="00041D76" w:rsidP="00041D76">
      <w:pPr>
        <w:pStyle w:val="Ttulo"/>
        <w:spacing w:line="360" w:lineRule="auto"/>
        <w:rPr>
          <w:rFonts w:ascii="Tahoma" w:hAnsi="Tahoma" w:cs="Tahoma"/>
          <w:sz w:val="18"/>
          <w:szCs w:val="18"/>
          <w:u w:val="single"/>
        </w:rPr>
      </w:pPr>
    </w:p>
    <w:p w:rsidR="00041D76" w:rsidRDefault="00041D76" w:rsidP="00041D76">
      <w:pPr>
        <w:pStyle w:val="Ttulo"/>
        <w:spacing w:line="360" w:lineRule="auto"/>
        <w:rPr>
          <w:rFonts w:ascii="Tahoma" w:hAnsi="Tahoma" w:cs="Tahoma"/>
          <w:color w:val="000000"/>
          <w:sz w:val="18"/>
          <w:szCs w:val="18"/>
          <w:u w:val="single"/>
        </w:rPr>
      </w:pPr>
    </w:p>
    <w:p w:rsidR="00041D76" w:rsidRDefault="00041D76" w:rsidP="00041D76">
      <w:pPr>
        <w:pStyle w:val="Ttulo"/>
        <w:spacing w:line="360" w:lineRule="auto"/>
        <w:rPr>
          <w:rFonts w:ascii="Tahoma" w:hAnsi="Tahoma" w:cs="Tahoma"/>
          <w:color w:val="000000"/>
          <w:sz w:val="18"/>
          <w:szCs w:val="18"/>
          <w:u w:val="single"/>
        </w:rPr>
      </w:pPr>
    </w:p>
    <w:p w:rsidR="00041D76" w:rsidRDefault="00041D76" w:rsidP="00041D76">
      <w:pPr>
        <w:pStyle w:val="Ttulo"/>
        <w:spacing w:line="360" w:lineRule="auto"/>
        <w:rPr>
          <w:rFonts w:ascii="Tahoma" w:hAnsi="Tahoma" w:cs="Tahoma"/>
          <w:color w:val="000000"/>
          <w:sz w:val="18"/>
          <w:szCs w:val="18"/>
          <w:u w:val="single"/>
        </w:rPr>
      </w:pPr>
    </w:p>
    <w:p w:rsidR="00041D76" w:rsidRDefault="00041D76" w:rsidP="00041D76">
      <w:pPr>
        <w:pStyle w:val="Ttulo"/>
        <w:spacing w:line="360" w:lineRule="auto"/>
        <w:rPr>
          <w:rFonts w:ascii="Tahoma" w:hAnsi="Tahoma" w:cs="Tahoma"/>
          <w:color w:val="000000"/>
          <w:sz w:val="18"/>
          <w:szCs w:val="18"/>
          <w:u w:val="single"/>
        </w:rPr>
      </w:pPr>
    </w:p>
    <w:p w:rsidR="00041D76" w:rsidRDefault="00041D76" w:rsidP="00041D76">
      <w:pPr>
        <w:pStyle w:val="Ttulo"/>
        <w:spacing w:line="360" w:lineRule="auto"/>
        <w:rPr>
          <w:rFonts w:ascii="Tahoma" w:hAnsi="Tahoma" w:cs="Tahoma"/>
          <w:color w:val="000000"/>
          <w:sz w:val="18"/>
          <w:szCs w:val="18"/>
          <w:u w:val="single"/>
        </w:rPr>
      </w:pPr>
    </w:p>
    <w:p w:rsidR="00041D76" w:rsidRDefault="00041D76" w:rsidP="00041D76">
      <w:pPr>
        <w:pStyle w:val="Ttulo"/>
        <w:spacing w:line="360" w:lineRule="auto"/>
        <w:rPr>
          <w:rFonts w:ascii="Tahoma" w:hAnsi="Tahoma" w:cs="Tahoma"/>
          <w:color w:val="000000"/>
          <w:sz w:val="18"/>
          <w:szCs w:val="18"/>
          <w:u w:val="single"/>
        </w:rPr>
      </w:pPr>
    </w:p>
    <w:p w:rsidR="00041D76" w:rsidRDefault="00041D76" w:rsidP="00041D76">
      <w:pPr>
        <w:pStyle w:val="Ttulo"/>
        <w:spacing w:line="360" w:lineRule="auto"/>
        <w:rPr>
          <w:rFonts w:ascii="Tahoma" w:hAnsi="Tahoma" w:cs="Tahoma"/>
          <w:color w:val="000000"/>
          <w:sz w:val="18"/>
          <w:szCs w:val="18"/>
          <w:u w:val="single"/>
        </w:rPr>
      </w:pPr>
    </w:p>
    <w:p w:rsidR="00041D76" w:rsidRPr="000C4574" w:rsidRDefault="00041D76" w:rsidP="00041D76">
      <w:pPr>
        <w:pStyle w:val="Ttulo"/>
        <w:spacing w:line="360" w:lineRule="auto"/>
        <w:rPr>
          <w:rFonts w:ascii="Tahoma" w:hAnsi="Tahoma" w:cs="Tahoma"/>
          <w:color w:val="000000"/>
          <w:sz w:val="18"/>
          <w:szCs w:val="18"/>
          <w:u w:val="single"/>
        </w:rPr>
      </w:pPr>
    </w:p>
    <w:p w:rsidR="00041D76" w:rsidRPr="00483ABA" w:rsidRDefault="00041D76" w:rsidP="00041D7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041D76" w:rsidRDefault="00041D76" w:rsidP="00041D76">
      <w:pPr>
        <w:pStyle w:val="Ttulo"/>
        <w:spacing w:line="360" w:lineRule="auto"/>
        <w:rPr>
          <w:rFonts w:ascii="Tahoma" w:hAnsi="Tahoma" w:cs="Tahoma"/>
          <w:color w:val="000000"/>
          <w:sz w:val="22"/>
          <w:szCs w:val="22"/>
          <w:u w:val="single"/>
        </w:rPr>
      </w:pPr>
    </w:p>
    <w:p w:rsidR="00041D76" w:rsidRDefault="00041D76" w:rsidP="00041D76">
      <w:pPr>
        <w:pStyle w:val="Ttulo"/>
        <w:spacing w:line="360" w:lineRule="auto"/>
        <w:rPr>
          <w:rFonts w:ascii="Tahoma" w:hAnsi="Tahoma" w:cs="Tahoma"/>
          <w:color w:val="000000"/>
          <w:sz w:val="22"/>
          <w:szCs w:val="22"/>
          <w:u w:val="single"/>
        </w:rPr>
      </w:pPr>
    </w:p>
    <w:p w:rsidR="00041D76" w:rsidRDefault="00041D76" w:rsidP="00041D76">
      <w:pPr>
        <w:pStyle w:val="Ttulo"/>
        <w:spacing w:line="360" w:lineRule="auto"/>
        <w:rPr>
          <w:rFonts w:ascii="Tahoma" w:hAnsi="Tahoma" w:cs="Tahoma"/>
          <w:color w:val="000000"/>
          <w:sz w:val="22"/>
          <w:szCs w:val="22"/>
          <w:u w:val="single"/>
        </w:rPr>
      </w:pPr>
    </w:p>
    <w:p w:rsidR="00041D76" w:rsidRDefault="00041D76" w:rsidP="00041D76">
      <w:pPr>
        <w:pStyle w:val="Ttulo"/>
        <w:spacing w:line="360" w:lineRule="auto"/>
        <w:rPr>
          <w:rFonts w:ascii="Tahoma" w:hAnsi="Tahoma" w:cs="Tahoma"/>
          <w:color w:val="000000"/>
          <w:sz w:val="22"/>
          <w:szCs w:val="22"/>
          <w:u w:val="single"/>
        </w:rPr>
      </w:pPr>
    </w:p>
    <w:p w:rsidR="00041D76" w:rsidRDefault="00041D76" w:rsidP="00041D76">
      <w:pPr>
        <w:pStyle w:val="Ttulo"/>
        <w:spacing w:line="360" w:lineRule="auto"/>
        <w:rPr>
          <w:rFonts w:ascii="Tahoma" w:hAnsi="Tahoma" w:cs="Tahoma"/>
          <w:color w:val="000000"/>
          <w:sz w:val="22"/>
          <w:szCs w:val="22"/>
          <w:u w:val="single"/>
        </w:rPr>
      </w:pPr>
    </w:p>
    <w:p w:rsidR="00041D76" w:rsidRDefault="00041D76" w:rsidP="00041D76">
      <w:pPr>
        <w:pStyle w:val="Ttulo"/>
        <w:spacing w:line="360" w:lineRule="auto"/>
        <w:rPr>
          <w:rFonts w:ascii="Tahoma" w:hAnsi="Tahoma" w:cs="Tahoma"/>
          <w:color w:val="000000"/>
          <w:sz w:val="22"/>
          <w:szCs w:val="22"/>
          <w:u w:val="single"/>
        </w:rPr>
      </w:pPr>
    </w:p>
    <w:p w:rsidR="00041D76" w:rsidRDefault="00041D76" w:rsidP="00041D76">
      <w:pPr>
        <w:pStyle w:val="Ttulo"/>
        <w:spacing w:line="360" w:lineRule="auto"/>
        <w:rPr>
          <w:rFonts w:ascii="Tahoma" w:hAnsi="Tahoma" w:cs="Tahoma"/>
          <w:color w:val="000000"/>
          <w:sz w:val="22"/>
          <w:szCs w:val="22"/>
          <w:u w:val="single"/>
        </w:rPr>
      </w:pPr>
    </w:p>
    <w:p w:rsidR="00041D76" w:rsidRPr="000C4574" w:rsidRDefault="00041D76" w:rsidP="00041D7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041D76" w:rsidRPr="000C4574" w:rsidRDefault="00041D76" w:rsidP="00041D7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041D76" w:rsidRPr="000C4574" w:rsidRDefault="00041D76" w:rsidP="00041D76">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041D76" w:rsidRPr="000C4574" w:rsidRDefault="00041D76" w:rsidP="00041D76">
      <w:pPr>
        <w:spacing w:line="360" w:lineRule="auto"/>
        <w:ind w:left="1134"/>
        <w:jc w:val="both"/>
        <w:rPr>
          <w:rFonts w:ascii="Tahoma" w:hAnsi="Tahoma" w:cs="Tahoma"/>
          <w:b/>
          <w:color w:val="000000"/>
        </w:rPr>
      </w:pPr>
    </w:p>
    <w:p w:rsidR="00041D76" w:rsidRPr="000C4574" w:rsidRDefault="00041D76" w:rsidP="00041D76">
      <w:pPr>
        <w:pStyle w:val="Recuodecorpodetexto"/>
        <w:rPr>
          <w:rFonts w:ascii="Tahoma" w:hAnsi="Tahoma" w:cs="Tahoma"/>
          <w:color w:val="000000"/>
        </w:rPr>
      </w:pPr>
      <w:r>
        <w:rPr>
          <w:rFonts w:ascii="Tahoma" w:hAnsi="Tahoma" w:cs="Tahoma"/>
          <w:color w:val="000000"/>
        </w:rPr>
        <w:t>AO</w:t>
      </w:r>
    </w:p>
    <w:p w:rsidR="00041D76" w:rsidRPr="000C4574" w:rsidRDefault="00041D76" w:rsidP="00041D76">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041D76" w:rsidRPr="000C4574" w:rsidRDefault="00041D76" w:rsidP="00041D76">
      <w:pPr>
        <w:pStyle w:val="Recuodecorpodetexto"/>
        <w:rPr>
          <w:rFonts w:ascii="Tahoma" w:hAnsi="Tahoma" w:cs="Tahoma"/>
          <w:color w:val="000000"/>
        </w:rPr>
      </w:pPr>
      <w:r w:rsidRPr="000C4574">
        <w:rPr>
          <w:rFonts w:ascii="Tahoma" w:hAnsi="Tahoma" w:cs="Tahoma"/>
          <w:color w:val="000000"/>
        </w:rPr>
        <w:t>ATT - SETOR DE LICITAÇÕES</w:t>
      </w:r>
    </w:p>
    <w:p w:rsidR="00041D76" w:rsidRPr="000C4574" w:rsidRDefault="00041D76" w:rsidP="00041D76">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041D76" w:rsidRPr="000C4574" w:rsidRDefault="00041D76" w:rsidP="00041D76">
      <w:pPr>
        <w:pStyle w:val="Recuodecorpodetexto"/>
        <w:rPr>
          <w:rFonts w:ascii="Tahoma" w:hAnsi="Tahoma" w:cs="Tahoma"/>
          <w:color w:val="000000"/>
        </w:rPr>
      </w:pPr>
    </w:p>
    <w:p w:rsidR="00041D76" w:rsidRPr="000C4574" w:rsidRDefault="00041D76" w:rsidP="00041D76">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060/2016.</w:t>
      </w:r>
    </w:p>
    <w:p w:rsidR="00041D76" w:rsidRPr="000C4574" w:rsidRDefault="00041D76" w:rsidP="00041D76">
      <w:pPr>
        <w:pStyle w:val="Recuodecorpodetexto"/>
        <w:rPr>
          <w:rFonts w:ascii="Tahoma" w:hAnsi="Tahoma" w:cs="Tahoma"/>
          <w:b/>
          <w:color w:val="000000"/>
        </w:rPr>
      </w:pPr>
    </w:p>
    <w:p w:rsidR="00041D76" w:rsidRPr="000C4574" w:rsidRDefault="00041D76" w:rsidP="00041D76">
      <w:pPr>
        <w:pStyle w:val="Recuodecorpodetexto"/>
        <w:rPr>
          <w:rFonts w:ascii="Tahoma" w:hAnsi="Tahoma" w:cs="Tahoma"/>
          <w:color w:val="000000"/>
        </w:rPr>
      </w:pPr>
      <w:r w:rsidRPr="000C4574">
        <w:rPr>
          <w:rFonts w:ascii="Tahoma" w:hAnsi="Tahoma" w:cs="Tahoma"/>
          <w:color w:val="000000"/>
        </w:rPr>
        <w:t>Prezados Senhores:</w:t>
      </w:r>
    </w:p>
    <w:p w:rsidR="00041D76" w:rsidRPr="000C4574" w:rsidRDefault="00041D76" w:rsidP="00041D76">
      <w:pPr>
        <w:pStyle w:val="Recuodecorpodetexto"/>
        <w:rPr>
          <w:rFonts w:ascii="Tahoma" w:hAnsi="Tahoma" w:cs="Tahoma"/>
          <w:color w:val="000000"/>
        </w:rPr>
      </w:pPr>
    </w:p>
    <w:p w:rsidR="00041D76" w:rsidRPr="000C4574" w:rsidRDefault="00041D76" w:rsidP="00041D76">
      <w:pPr>
        <w:pStyle w:val="Recuodecorpodetexto"/>
        <w:rPr>
          <w:rFonts w:ascii="Tahoma" w:hAnsi="Tahoma" w:cs="Tahoma"/>
          <w:color w:val="000000"/>
        </w:rPr>
      </w:pPr>
    </w:p>
    <w:p w:rsidR="00041D76" w:rsidRPr="000C4574" w:rsidRDefault="00041D76" w:rsidP="00041D76">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41D76" w:rsidRDefault="00041D76" w:rsidP="00041D76">
      <w:pPr>
        <w:spacing w:line="360" w:lineRule="auto"/>
        <w:ind w:left="1134"/>
        <w:rPr>
          <w:rFonts w:ascii="Tahoma" w:hAnsi="Tahoma" w:cs="Tahoma"/>
          <w:color w:val="000000"/>
        </w:rPr>
      </w:pPr>
    </w:p>
    <w:p w:rsidR="00041D76" w:rsidRPr="000C4574" w:rsidRDefault="00041D76" w:rsidP="00041D76">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041D76" w:rsidRPr="000C4574" w:rsidRDefault="00041D76" w:rsidP="00041D76">
      <w:pPr>
        <w:spacing w:line="360" w:lineRule="auto"/>
        <w:ind w:left="1134"/>
        <w:jc w:val="center"/>
        <w:rPr>
          <w:rFonts w:ascii="Tahoma" w:hAnsi="Tahoma" w:cs="Tahoma"/>
          <w:b/>
          <w:color w:val="000000"/>
        </w:rPr>
      </w:pPr>
      <w:r w:rsidRPr="000C4574">
        <w:rPr>
          <w:rFonts w:ascii="Tahoma" w:hAnsi="Tahoma" w:cs="Tahoma"/>
          <w:b/>
          <w:color w:val="000000"/>
        </w:rPr>
        <w:t>(assinatura)</w:t>
      </w:r>
    </w:p>
    <w:p w:rsidR="00041D76" w:rsidRPr="000C4574" w:rsidRDefault="00041D76" w:rsidP="00041D7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041D76" w:rsidRDefault="00041D76" w:rsidP="00041D76">
      <w:pPr>
        <w:spacing w:line="360" w:lineRule="auto"/>
        <w:ind w:left="1134"/>
        <w:jc w:val="center"/>
        <w:rPr>
          <w:rFonts w:ascii="Tahoma" w:hAnsi="Tahoma" w:cs="Tahoma"/>
          <w:b/>
          <w:color w:val="000000"/>
        </w:rPr>
      </w:pPr>
    </w:p>
    <w:p w:rsidR="00041D76" w:rsidRPr="000C4574" w:rsidRDefault="00041D76" w:rsidP="00041D76">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041D76" w:rsidRDefault="00041D76" w:rsidP="00041D76">
      <w:pPr>
        <w:spacing w:line="360" w:lineRule="auto"/>
        <w:jc w:val="center"/>
        <w:rPr>
          <w:rFonts w:ascii="Tahoma" w:hAnsi="Tahoma" w:cs="Tahoma"/>
          <w:b/>
          <w:color w:val="000000"/>
          <w:u w:val="single"/>
        </w:rPr>
      </w:pPr>
    </w:p>
    <w:p w:rsidR="00041D76" w:rsidRPr="000C4574" w:rsidRDefault="00041D76" w:rsidP="00041D76">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041D76" w:rsidRPr="000C4574" w:rsidRDefault="00041D76" w:rsidP="00041D76">
      <w:pPr>
        <w:spacing w:line="360" w:lineRule="auto"/>
        <w:ind w:left="1134"/>
        <w:jc w:val="center"/>
        <w:rPr>
          <w:rFonts w:ascii="Tahoma" w:hAnsi="Tahoma" w:cs="Tahoma"/>
          <w:b/>
          <w:color w:val="000000"/>
          <w:u w:val="single"/>
        </w:rPr>
      </w:pPr>
    </w:p>
    <w:p w:rsidR="00041D76" w:rsidRPr="000C4574" w:rsidRDefault="00041D76" w:rsidP="00041D76">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041D76" w:rsidRPr="000C4574" w:rsidRDefault="00041D76" w:rsidP="00041D76">
      <w:pPr>
        <w:spacing w:line="360" w:lineRule="auto"/>
        <w:ind w:right="-376"/>
        <w:jc w:val="both"/>
        <w:rPr>
          <w:rFonts w:ascii="Tahoma" w:hAnsi="Tahoma" w:cs="Tahoma"/>
          <w:color w:val="000000"/>
        </w:rPr>
      </w:pPr>
    </w:p>
    <w:p w:rsidR="00041D76" w:rsidRPr="000C4574" w:rsidRDefault="00041D76" w:rsidP="00041D76">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060/2016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41D76" w:rsidRPr="000C4574" w:rsidRDefault="00041D76" w:rsidP="00041D76">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041D76" w:rsidRPr="000C4574"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b/>
          <w:color w:val="000000"/>
        </w:rPr>
      </w:pPr>
      <w:r w:rsidRPr="000C4574">
        <w:rPr>
          <w:rFonts w:ascii="Tahoma" w:hAnsi="Tahoma" w:cs="Tahoma"/>
          <w:b/>
          <w:color w:val="000000"/>
        </w:rPr>
        <w:t>(assinatura)</w:t>
      </w:r>
    </w:p>
    <w:p w:rsidR="00041D76" w:rsidRPr="000C4574" w:rsidRDefault="00041D76" w:rsidP="00041D76">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041D76" w:rsidRDefault="00041D76" w:rsidP="00041D76">
      <w:pPr>
        <w:spacing w:line="360" w:lineRule="auto"/>
        <w:ind w:right="-376"/>
        <w:jc w:val="center"/>
        <w:rPr>
          <w:rFonts w:ascii="Tahoma" w:hAnsi="Tahoma" w:cs="Tahoma"/>
          <w:color w:val="000000"/>
        </w:rPr>
      </w:pPr>
    </w:p>
    <w:p w:rsidR="00041D76" w:rsidRDefault="00041D76" w:rsidP="00041D76">
      <w:pPr>
        <w:spacing w:line="360" w:lineRule="auto"/>
        <w:ind w:right="-376"/>
        <w:jc w:val="center"/>
        <w:rPr>
          <w:rFonts w:ascii="Tahoma" w:hAnsi="Tahoma" w:cs="Tahoma"/>
          <w:color w:val="000000"/>
        </w:rPr>
      </w:pPr>
    </w:p>
    <w:p w:rsidR="00041D76" w:rsidRPr="000C4574" w:rsidRDefault="00041D76" w:rsidP="00041D76">
      <w:pPr>
        <w:spacing w:line="360" w:lineRule="auto"/>
        <w:ind w:right="-376"/>
        <w:jc w:val="center"/>
        <w:rPr>
          <w:rFonts w:ascii="Tahoma" w:hAnsi="Tahoma" w:cs="Tahoma"/>
          <w:color w:val="000000"/>
        </w:rPr>
      </w:pPr>
    </w:p>
    <w:p w:rsidR="00041D76" w:rsidRPr="000C4574" w:rsidRDefault="00041D76" w:rsidP="00041D7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041D76" w:rsidRDefault="00041D76" w:rsidP="00041D76">
      <w:pPr>
        <w:pStyle w:val="Ttulo"/>
        <w:spacing w:line="360" w:lineRule="auto"/>
        <w:ind w:left="1134"/>
        <w:rPr>
          <w:rFonts w:ascii="Tahoma" w:hAnsi="Tahoma" w:cs="Tahoma"/>
          <w:color w:val="000000"/>
          <w:sz w:val="22"/>
          <w:szCs w:val="22"/>
          <w:u w:val="single"/>
        </w:rPr>
      </w:pPr>
    </w:p>
    <w:p w:rsidR="00041D76" w:rsidRPr="000C4574" w:rsidRDefault="00041D76" w:rsidP="00041D76">
      <w:pPr>
        <w:pStyle w:val="Ttulo"/>
        <w:spacing w:line="360" w:lineRule="auto"/>
        <w:ind w:left="1134"/>
        <w:rPr>
          <w:rFonts w:ascii="Tahoma" w:hAnsi="Tahoma" w:cs="Tahoma"/>
          <w:color w:val="000000"/>
          <w:sz w:val="22"/>
          <w:szCs w:val="22"/>
          <w:u w:val="single"/>
        </w:rPr>
      </w:pPr>
    </w:p>
    <w:p w:rsidR="00041D76" w:rsidRPr="000C4574" w:rsidRDefault="00041D76" w:rsidP="00041D7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041D76" w:rsidRPr="000C4574" w:rsidRDefault="00041D76" w:rsidP="00041D76">
      <w:pPr>
        <w:pStyle w:val="Ttulo"/>
        <w:spacing w:line="360" w:lineRule="auto"/>
        <w:rPr>
          <w:rFonts w:ascii="Tahoma" w:hAnsi="Tahoma" w:cs="Tahoma"/>
          <w:color w:val="000000"/>
          <w:sz w:val="22"/>
          <w:szCs w:val="22"/>
          <w:u w:val="single"/>
        </w:rPr>
      </w:pPr>
    </w:p>
    <w:p w:rsidR="00041D76" w:rsidRPr="000C4574" w:rsidRDefault="00041D76" w:rsidP="00041D7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041D76" w:rsidRPr="000C4574" w:rsidRDefault="00041D76" w:rsidP="00041D7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041D76" w:rsidRPr="000C4574" w:rsidRDefault="00041D76" w:rsidP="00041D76">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060/2016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41D76" w:rsidRPr="000C4574" w:rsidRDefault="00041D76" w:rsidP="00041D76">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041D76" w:rsidRPr="000C4574" w:rsidRDefault="00041D76" w:rsidP="00041D76">
      <w:pPr>
        <w:jc w:val="both"/>
        <w:rPr>
          <w:rFonts w:ascii="Tahoma" w:hAnsi="Tahoma" w:cs="Tahoma"/>
        </w:rPr>
      </w:pPr>
    </w:p>
    <w:p w:rsidR="00041D76" w:rsidRPr="000C4574" w:rsidRDefault="00041D76" w:rsidP="00041D76">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041D76" w:rsidRPr="000C4574" w:rsidRDefault="00041D76" w:rsidP="00041D76">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041D76" w:rsidRPr="000C4574" w:rsidRDefault="00041D76" w:rsidP="00041D76">
      <w:pPr>
        <w:spacing w:line="360" w:lineRule="auto"/>
        <w:jc w:val="both"/>
        <w:rPr>
          <w:rFonts w:ascii="Tahoma" w:hAnsi="Tahoma" w:cs="Tahoma"/>
          <w:b/>
          <w:color w:val="000000"/>
        </w:rPr>
      </w:pPr>
    </w:p>
    <w:p w:rsidR="00041D76" w:rsidRPr="00A41AE6" w:rsidRDefault="00041D76" w:rsidP="00041D7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041D76" w:rsidRPr="000C4574" w:rsidRDefault="00041D76" w:rsidP="00041D76">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041D76" w:rsidRPr="000C4574" w:rsidRDefault="00041D76" w:rsidP="00041D76">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041D76" w:rsidRPr="000C4574" w:rsidRDefault="00041D76" w:rsidP="00041D76">
      <w:pPr>
        <w:spacing w:line="360" w:lineRule="auto"/>
        <w:ind w:left="1134"/>
        <w:jc w:val="center"/>
        <w:rPr>
          <w:rFonts w:ascii="Tahoma" w:hAnsi="Tahoma" w:cs="Tahoma"/>
          <w:b/>
          <w:color w:val="000000"/>
        </w:rPr>
      </w:pPr>
      <w:r w:rsidRPr="000C4574">
        <w:rPr>
          <w:rFonts w:ascii="Tahoma" w:hAnsi="Tahoma" w:cs="Tahoma"/>
          <w:b/>
          <w:color w:val="000000"/>
        </w:rPr>
        <w:t>(assinatura)</w:t>
      </w:r>
    </w:p>
    <w:p w:rsidR="00041D76" w:rsidRDefault="00041D76" w:rsidP="00041D76">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041D76" w:rsidRPr="00A41AE6" w:rsidRDefault="00041D76" w:rsidP="00041D76">
      <w:pPr>
        <w:spacing w:line="360" w:lineRule="auto"/>
        <w:ind w:left="1134"/>
        <w:jc w:val="center"/>
        <w:rPr>
          <w:rFonts w:ascii="Tahoma" w:hAnsi="Tahoma" w:cs="Tahoma"/>
          <w:b/>
          <w:color w:val="000000"/>
          <w:sz w:val="18"/>
          <w:szCs w:val="18"/>
        </w:rPr>
      </w:pPr>
    </w:p>
    <w:p w:rsidR="00041D76" w:rsidRPr="00A41AE6" w:rsidRDefault="00041D76" w:rsidP="00041D7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041D76" w:rsidRPr="000C4574" w:rsidRDefault="00041D76" w:rsidP="00041D7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041D76" w:rsidRPr="000C4574" w:rsidRDefault="00041D76" w:rsidP="00041D7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041D76" w:rsidRPr="000C4574" w:rsidRDefault="00041D76" w:rsidP="00041D76">
      <w:pPr>
        <w:spacing w:line="360" w:lineRule="auto"/>
        <w:ind w:left="1134"/>
        <w:jc w:val="both"/>
        <w:rPr>
          <w:rFonts w:ascii="Tahoma" w:hAnsi="Tahoma" w:cs="Tahoma"/>
          <w:b/>
          <w:color w:val="000000"/>
        </w:rPr>
      </w:pPr>
    </w:p>
    <w:p w:rsidR="00041D76" w:rsidRPr="000C4574" w:rsidRDefault="00041D76" w:rsidP="00041D7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060/2015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041D76" w:rsidRPr="000C4574" w:rsidRDefault="00041D76" w:rsidP="00041D76">
      <w:pPr>
        <w:spacing w:line="360" w:lineRule="auto"/>
        <w:ind w:left="1134"/>
        <w:jc w:val="both"/>
        <w:rPr>
          <w:rFonts w:ascii="Tahoma" w:hAnsi="Tahoma" w:cs="Tahoma"/>
          <w:color w:val="000000"/>
        </w:rPr>
      </w:pPr>
    </w:p>
    <w:p w:rsidR="00041D76" w:rsidRPr="000C4574" w:rsidRDefault="00041D76" w:rsidP="00041D76">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041D76" w:rsidRPr="000C4574"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b/>
          <w:color w:val="000000"/>
        </w:rPr>
      </w:pPr>
      <w:r w:rsidRPr="000C4574">
        <w:rPr>
          <w:rFonts w:ascii="Tahoma" w:hAnsi="Tahoma" w:cs="Tahoma"/>
          <w:b/>
          <w:color w:val="000000"/>
        </w:rPr>
        <w:t>(assinatura)</w:t>
      </w:r>
    </w:p>
    <w:p w:rsidR="00041D76" w:rsidRPr="000C4574" w:rsidRDefault="00041D76" w:rsidP="00041D7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041D76" w:rsidRDefault="00041D76" w:rsidP="00041D76">
      <w:pPr>
        <w:spacing w:line="360" w:lineRule="auto"/>
        <w:ind w:left="1134"/>
        <w:jc w:val="center"/>
        <w:rPr>
          <w:rFonts w:ascii="Tahoma" w:hAnsi="Tahoma" w:cs="Tahoma"/>
          <w:color w:val="000000"/>
        </w:rPr>
      </w:pPr>
    </w:p>
    <w:p w:rsidR="00041D76" w:rsidRDefault="00041D76" w:rsidP="00041D76">
      <w:pPr>
        <w:spacing w:line="360" w:lineRule="auto"/>
        <w:ind w:left="1134"/>
        <w:jc w:val="center"/>
        <w:rPr>
          <w:rFonts w:ascii="Tahoma" w:hAnsi="Tahoma" w:cs="Tahoma"/>
          <w:color w:val="000000"/>
        </w:rPr>
      </w:pPr>
    </w:p>
    <w:p w:rsidR="00041D76" w:rsidRDefault="00041D76" w:rsidP="00041D76">
      <w:pPr>
        <w:spacing w:line="360" w:lineRule="auto"/>
        <w:ind w:left="1134"/>
        <w:jc w:val="center"/>
        <w:rPr>
          <w:rFonts w:ascii="Tahoma" w:hAnsi="Tahoma" w:cs="Tahoma"/>
          <w:color w:val="000000"/>
        </w:rPr>
      </w:pPr>
    </w:p>
    <w:p w:rsidR="00041D76" w:rsidRDefault="00041D76" w:rsidP="00041D76">
      <w:pPr>
        <w:spacing w:line="360" w:lineRule="auto"/>
        <w:ind w:left="1134"/>
        <w:jc w:val="center"/>
        <w:rPr>
          <w:rFonts w:ascii="Tahoma" w:hAnsi="Tahoma" w:cs="Tahoma"/>
          <w:color w:val="000000"/>
        </w:rPr>
      </w:pPr>
    </w:p>
    <w:p w:rsidR="00041D76"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b/>
          <w:color w:val="000000"/>
        </w:rPr>
      </w:pPr>
    </w:p>
    <w:p w:rsidR="00041D76" w:rsidRPr="000C4574" w:rsidRDefault="00041D76" w:rsidP="00041D7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041D76" w:rsidRDefault="00041D76" w:rsidP="00041D76">
      <w:pPr>
        <w:spacing w:line="360" w:lineRule="auto"/>
        <w:ind w:right="-376"/>
        <w:jc w:val="center"/>
        <w:rPr>
          <w:rFonts w:ascii="Tahoma" w:hAnsi="Tahoma" w:cs="Tahoma"/>
          <w:b/>
          <w:color w:val="000000"/>
          <w:u w:val="single"/>
        </w:rPr>
      </w:pPr>
    </w:p>
    <w:p w:rsidR="00041D76" w:rsidRPr="000C4574" w:rsidRDefault="00041D76" w:rsidP="00041D76">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041D76" w:rsidRPr="000C4574" w:rsidRDefault="00041D76" w:rsidP="00041D76">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041D76" w:rsidRPr="000C4574" w:rsidRDefault="00041D76" w:rsidP="00041D76">
      <w:pPr>
        <w:spacing w:line="360" w:lineRule="auto"/>
        <w:jc w:val="both"/>
        <w:rPr>
          <w:rFonts w:ascii="Tahoma" w:hAnsi="Tahoma" w:cs="Tahoma"/>
          <w:b/>
          <w:color w:val="000000"/>
        </w:rPr>
      </w:pPr>
    </w:p>
    <w:p w:rsidR="00041D76" w:rsidRPr="000C4574" w:rsidRDefault="00041D76" w:rsidP="00041D76">
      <w:pPr>
        <w:spacing w:line="360" w:lineRule="auto"/>
        <w:ind w:right="-374"/>
        <w:jc w:val="both"/>
        <w:rPr>
          <w:rFonts w:ascii="Tahoma" w:hAnsi="Tahoma" w:cs="Tahoma"/>
          <w:b/>
          <w:color w:val="000000"/>
        </w:rPr>
      </w:pPr>
    </w:p>
    <w:p w:rsidR="00041D76" w:rsidRPr="000C4574" w:rsidRDefault="00041D76" w:rsidP="00041D7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060/2016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041D76" w:rsidRPr="000C4574" w:rsidRDefault="00041D76" w:rsidP="00041D76">
      <w:pPr>
        <w:spacing w:line="360" w:lineRule="auto"/>
        <w:ind w:left="1134"/>
        <w:jc w:val="both"/>
        <w:rPr>
          <w:rFonts w:ascii="Tahoma" w:hAnsi="Tahoma" w:cs="Tahoma"/>
          <w:color w:val="000000"/>
        </w:rPr>
      </w:pPr>
    </w:p>
    <w:p w:rsidR="00041D76" w:rsidRPr="000C4574" w:rsidRDefault="00041D76" w:rsidP="00041D76">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041D76" w:rsidRPr="000C4574"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b/>
          <w:color w:val="000000"/>
        </w:rPr>
      </w:pPr>
      <w:r w:rsidRPr="000C4574">
        <w:rPr>
          <w:rFonts w:ascii="Tahoma" w:hAnsi="Tahoma" w:cs="Tahoma"/>
          <w:b/>
          <w:color w:val="000000"/>
        </w:rPr>
        <w:t>(assinatura)</w:t>
      </w:r>
    </w:p>
    <w:p w:rsidR="00041D76" w:rsidRPr="000C4574" w:rsidRDefault="00041D76" w:rsidP="00041D7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041D76" w:rsidRDefault="00041D76" w:rsidP="00041D76">
      <w:pPr>
        <w:spacing w:line="360" w:lineRule="auto"/>
        <w:ind w:left="1134"/>
        <w:jc w:val="center"/>
        <w:rPr>
          <w:rFonts w:ascii="Tahoma" w:hAnsi="Tahoma" w:cs="Tahoma"/>
          <w:color w:val="000000"/>
        </w:rPr>
      </w:pPr>
    </w:p>
    <w:p w:rsidR="00041D76" w:rsidRDefault="00041D76" w:rsidP="00041D76">
      <w:pPr>
        <w:spacing w:line="360" w:lineRule="auto"/>
        <w:ind w:left="1134"/>
        <w:jc w:val="center"/>
        <w:rPr>
          <w:rFonts w:ascii="Tahoma" w:hAnsi="Tahoma" w:cs="Tahoma"/>
          <w:color w:val="000000"/>
        </w:rPr>
      </w:pPr>
    </w:p>
    <w:p w:rsidR="00041D76" w:rsidRDefault="00041D76" w:rsidP="00041D76">
      <w:pPr>
        <w:spacing w:line="360" w:lineRule="auto"/>
        <w:ind w:left="1134"/>
        <w:jc w:val="center"/>
        <w:rPr>
          <w:rFonts w:ascii="Tahoma" w:hAnsi="Tahoma" w:cs="Tahoma"/>
          <w:color w:val="000000"/>
        </w:rPr>
      </w:pPr>
    </w:p>
    <w:p w:rsidR="00041D76"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color w:val="000000"/>
        </w:rPr>
      </w:pPr>
    </w:p>
    <w:p w:rsidR="00041D76" w:rsidRPr="000C4574" w:rsidRDefault="00041D76" w:rsidP="00041D76">
      <w:pPr>
        <w:spacing w:line="360" w:lineRule="auto"/>
        <w:ind w:left="1134"/>
        <w:jc w:val="center"/>
        <w:rPr>
          <w:rFonts w:ascii="Tahoma" w:hAnsi="Tahoma" w:cs="Tahoma"/>
          <w:b/>
          <w:color w:val="000000"/>
        </w:rPr>
      </w:pPr>
    </w:p>
    <w:p w:rsidR="00041D76" w:rsidRPr="000C4574" w:rsidRDefault="00041D76" w:rsidP="00041D7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041D76" w:rsidRPr="000C4574" w:rsidRDefault="00041D76" w:rsidP="00041D76">
      <w:pPr>
        <w:tabs>
          <w:tab w:val="left" w:pos="2520"/>
        </w:tabs>
      </w:pPr>
    </w:p>
    <w:p w:rsidR="00041D76" w:rsidRDefault="00041D76" w:rsidP="00041D76">
      <w:pPr>
        <w:jc w:val="center"/>
        <w:rPr>
          <w:rFonts w:ascii="Tahoma" w:hAnsi="Tahoma" w:cs="Tahoma"/>
          <w:b/>
          <w:sz w:val="20"/>
          <w:szCs w:val="20"/>
          <w:u w:val="single"/>
        </w:rPr>
      </w:pPr>
    </w:p>
    <w:p w:rsidR="00041D76" w:rsidRPr="00CE0718" w:rsidRDefault="00041D76" w:rsidP="00041D76">
      <w:pPr>
        <w:jc w:val="center"/>
        <w:rPr>
          <w:rFonts w:ascii="Tahoma" w:hAnsi="Tahoma"/>
          <w:b/>
          <w:sz w:val="24"/>
          <w:szCs w:val="24"/>
          <w:u w:val="single"/>
        </w:rPr>
      </w:pPr>
      <w:r w:rsidRPr="00CE0718">
        <w:rPr>
          <w:rFonts w:ascii="Tahoma" w:hAnsi="Tahoma"/>
          <w:b/>
          <w:sz w:val="24"/>
          <w:szCs w:val="24"/>
          <w:u w:val="single"/>
        </w:rPr>
        <w:lastRenderedPageBreak/>
        <w:t>ANEXO VII</w:t>
      </w:r>
    </w:p>
    <w:p w:rsidR="00041D76" w:rsidRPr="00CE0718" w:rsidRDefault="00041D76" w:rsidP="00041D76">
      <w:pPr>
        <w:pStyle w:val="SemEspaamento"/>
        <w:jc w:val="both"/>
        <w:rPr>
          <w:rFonts w:ascii="Tahoma" w:eastAsiaTheme="minorHAnsi" w:hAnsi="Tahoma" w:cs="Tahoma"/>
        </w:rPr>
      </w:pPr>
      <w:r w:rsidRPr="00CE0718">
        <w:rPr>
          <w:rFonts w:ascii="Tahoma" w:eastAsiaTheme="minorHAnsi" w:hAnsi="Tahoma" w:cs="Tahoma"/>
        </w:rPr>
        <w:t>Dados da empresa proponente</w:t>
      </w:r>
    </w:p>
    <w:p w:rsidR="00041D76" w:rsidRPr="00CE0718" w:rsidRDefault="00041D76" w:rsidP="00041D76">
      <w:pPr>
        <w:pStyle w:val="SemEspaamento"/>
        <w:jc w:val="both"/>
        <w:rPr>
          <w:rFonts w:ascii="Tahoma" w:eastAsiaTheme="minorHAnsi" w:hAnsi="Tahoma" w:cs="Tahoma"/>
        </w:rPr>
      </w:pPr>
    </w:p>
    <w:p w:rsidR="00041D76" w:rsidRPr="00CE0718" w:rsidRDefault="00041D76" w:rsidP="00041D7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041D76" w:rsidRPr="00CE0718" w:rsidRDefault="00041D76" w:rsidP="00041D76">
      <w:pPr>
        <w:pStyle w:val="SemEspaamento"/>
        <w:jc w:val="both"/>
        <w:rPr>
          <w:rFonts w:ascii="Tahoma" w:eastAsiaTheme="minorHAnsi" w:hAnsi="Tahoma" w:cs="Tahoma"/>
        </w:rPr>
      </w:pPr>
    </w:p>
    <w:p w:rsidR="00041D76" w:rsidRPr="00CE0718" w:rsidRDefault="00041D76" w:rsidP="00041D7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41D76" w:rsidRPr="00CE0718" w:rsidRDefault="00041D76" w:rsidP="00041D76">
      <w:pPr>
        <w:pStyle w:val="SemEspaamento"/>
        <w:jc w:val="both"/>
        <w:rPr>
          <w:rFonts w:ascii="Tahoma" w:eastAsiaTheme="minorHAnsi" w:hAnsi="Tahoma" w:cs="Tahoma"/>
          <w:b/>
          <w:bCs/>
        </w:rPr>
      </w:pPr>
    </w:p>
    <w:p w:rsidR="00041D76" w:rsidRPr="00CE0718" w:rsidRDefault="00041D76" w:rsidP="00041D76">
      <w:pPr>
        <w:pStyle w:val="SemEspaamento"/>
        <w:jc w:val="both"/>
        <w:rPr>
          <w:rFonts w:ascii="Tahoma" w:eastAsiaTheme="minorHAnsi" w:hAnsi="Tahoma" w:cs="Tahoma"/>
          <w:b/>
          <w:bCs/>
        </w:rPr>
      </w:pPr>
    </w:p>
    <w:p w:rsidR="00041D76" w:rsidRPr="00CE0718" w:rsidRDefault="00041D76" w:rsidP="00041D76">
      <w:pPr>
        <w:pStyle w:val="SemEspaamento"/>
        <w:jc w:val="both"/>
        <w:rPr>
          <w:rFonts w:ascii="Tahoma" w:eastAsiaTheme="minorHAnsi" w:hAnsi="Tahoma" w:cs="Tahoma"/>
          <w:b/>
          <w:bCs/>
        </w:rPr>
      </w:pPr>
    </w:p>
    <w:p w:rsidR="00041D76" w:rsidRPr="00CE0718" w:rsidRDefault="00041D76" w:rsidP="00041D7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060/2016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041D76" w:rsidRPr="00CE0718" w:rsidRDefault="00041D76" w:rsidP="00041D76">
      <w:pPr>
        <w:pStyle w:val="SemEspaamento"/>
        <w:jc w:val="both"/>
        <w:rPr>
          <w:rFonts w:ascii="Tahoma" w:eastAsiaTheme="minorHAnsi" w:hAnsi="Tahoma" w:cs="Tahoma"/>
        </w:rPr>
      </w:pPr>
    </w:p>
    <w:p w:rsidR="00041D76" w:rsidRPr="00CE0718" w:rsidRDefault="00041D76" w:rsidP="00041D76">
      <w:pPr>
        <w:pStyle w:val="SemEspaamento"/>
        <w:jc w:val="both"/>
        <w:rPr>
          <w:rFonts w:ascii="Tahoma" w:eastAsiaTheme="minorHAnsi" w:hAnsi="Tahoma" w:cs="Tahoma"/>
        </w:rPr>
      </w:pPr>
    </w:p>
    <w:p w:rsidR="00041D76" w:rsidRPr="00CE0718" w:rsidRDefault="00041D76" w:rsidP="00041D7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041D76" w:rsidRPr="00CE0718" w:rsidRDefault="00041D76" w:rsidP="00041D76">
      <w:pPr>
        <w:pStyle w:val="SemEspaamento"/>
        <w:jc w:val="both"/>
        <w:rPr>
          <w:rFonts w:ascii="Tahoma" w:eastAsiaTheme="minorHAnsi" w:hAnsi="Tahoma" w:cs="Tahoma"/>
        </w:rPr>
      </w:pPr>
    </w:p>
    <w:p w:rsidR="00041D76" w:rsidRPr="00CE0718" w:rsidRDefault="00041D76" w:rsidP="00041D76">
      <w:pPr>
        <w:pStyle w:val="SemEspaamento"/>
        <w:jc w:val="both"/>
        <w:rPr>
          <w:rFonts w:ascii="Tahoma" w:eastAsiaTheme="minorHAnsi" w:hAnsi="Tahoma" w:cs="Tahoma"/>
        </w:rPr>
      </w:pPr>
    </w:p>
    <w:p w:rsidR="00041D76" w:rsidRPr="00CE0718" w:rsidRDefault="00041D76" w:rsidP="00041D7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041D76" w:rsidRPr="00CE0718" w:rsidRDefault="00041D76" w:rsidP="00041D76">
      <w:pPr>
        <w:spacing w:line="360" w:lineRule="auto"/>
        <w:ind w:left="1134"/>
        <w:jc w:val="center"/>
        <w:rPr>
          <w:rFonts w:ascii="Tahoma" w:hAnsi="Tahoma" w:cs="Tahoma"/>
        </w:rPr>
      </w:pPr>
    </w:p>
    <w:p w:rsidR="00041D76" w:rsidRPr="00CE0718" w:rsidRDefault="00041D76" w:rsidP="00041D76">
      <w:pPr>
        <w:spacing w:line="360" w:lineRule="auto"/>
        <w:ind w:left="1134"/>
        <w:jc w:val="center"/>
        <w:rPr>
          <w:rFonts w:ascii="Tahoma" w:hAnsi="Tahoma" w:cs="Tahoma"/>
        </w:rPr>
      </w:pPr>
    </w:p>
    <w:p w:rsidR="00041D76" w:rsidRPr="00CE0718" w:rsidRDefault="00041D76" w:rsidP="00041D76">
      <w:pPr>
        <w:spacing w:line="360" w:lineRule="auto"/>
        <w:ind w:left="1134"/>
        <w:jc w:val="center"/>
        <w:rPr>
          <w:rFonts w:ascii="Tahoma" w:hAnsi="Tahoma" w:cs="Tahoma"/>
          <w:b/>
        </w:rPr>
      </w:pPr>
      <w:r w:rsidRPr="00CE0718">
        <w:rPr>
          <w:rFonts w:ascii="Tahoma" w:hAnsi="Tahoma" w:cs="Tahoma"/>
          <w:b/>
        </w:rPr>
        <w:t>(assinatura)</w:t>
      </w:r>
    </w:p>
    <w:p w:rsidR="00041D76" w:rsidRPr="00CE0718" w:rsidRDefault="00041D76" w:rsidP="00041D76">
      <w:pPr>
        <w:spacing w:line="360" w:lineRule="auto"/>
        <w:ind w:left="1134"/>
        <w:jc w:val="center"/>
        <w:rPr>
          <w:rFonts w:ascii="Tahoma" w:hAnsi="Tahoma" w:cs="Tahoma"/>
        </w:rPr>
      </w:pPr>
      <w:r w:rsidRPr="00CE0718">
        <w:rPr>
          <w:rFonts w:ascii="Tahoma" w:hAnsi="Tahoma" w:cs="Tahoma"/>
          <w:b/>
        </w:rPr>
        <w:t>(nome do representante legal da empresa proponente)</w:t>
      </w:r>
    </w:p>
    <w:p w:rsidR="00041D76" w:rsidRPr="00CE0718" w:rsidRDefault="00041D76" w:rsidP="00041D76">
      <w:pPr>
        <w:spacing w:line="360" w:lineRule="auto"/>
        <w:ind w:left="1134"/>
        <w:jc w:val="center"/>
        <w:rPr>
          <w:rFonts w:ascii="Tahoma" w:hAnsi="Tahoma" w:cs="Tahoma"/>
          <w:b/>
        </w:rPr>
      </w:pPr>
    </w:p>
    <w:p w:rsidR="00041D76" w:rsidRPr="00CE0718" w:rsidRDefault="00041D76" w:rsidP="00041D76">
      <w:pPr>
        <w:spacing w:line="360" w:lineRule="auto"/>
        <w:ind w:left="1134"/>
        <w:jc w:val="center"/>
        <w:rPr>
          <w:rFonts w:ascii="Tahoma" w:hAnsi="Tahoma" w:cs="Tahoma"/>
          <w:b/>
        </w:rPr>
      </w:pPr>
    </w:p>
    <w:p w:rsidR="00041D76" w:rsidRPr="00CE0718" w:rsidRDefault="00041D76" w:rsidP="00041D7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41D76" w:rsidRDefault="00041D76" w:rsidP="00041D76"/>
    <w:p w:rsidR="00041D76" w:rsidRDefault="00041D76" w:rsidP="00041D76"/>
    <w:sectPr w:rsidR="00041D76" w:rsidSect="00E874BE">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E" w:rsidRPr="006416A1" w:rsidRDefault="005609E9">
    <w:pPr>
      <w:pStyle w:val="Rodap"/>
      <w:pBdr>
        <w:bottom w:val="single" w:sz="12" w:space="1" w:color="auto"/>
      </w:pBdr>
      <w:jc w:val="center"/>
      <w:rPr>
        <w:rFonts w:ascii="Century Gothic" w:hAnsi="Century Gothic"/>
        <w:sz w:val="20"/>
      </w:rPr>
    </w:pPr>
  </w:p>
  <w:p w:rsidR="00E874BE" w:rsidRPr="00437F19" w:rsidRDefault="005609E9">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E" w:rsidRPr="00437F19" w:rsidRDefault="005609E9">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874BE" w:rsidRPr="00437F19" w:rsidRDefault="005609E9">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874BE" w:rsidRDefault="005609E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3E053E"/>
    <w:multiLevelType w:val="hybridMultilevel"/>
    <w:tmpl w:val="7A58DE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041D76"/>
    <w:rsid w:val="00031074"/>
    <w:rsid w:val="00041D76"/>
    <w:rsid w:val="005609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76"/>
    <w:rPr>
      <w:rFonts w:eastAsiaTheme="minorEastAsia"/>
      <w:lang w:eastAsia="pt-BR"/>
    </w:rPr>
  </w:style>
  <w:style w:type="paragraph" w:styleId="Ttulo1">
    <w:name w:val="heading 1"/>
    <w:basedOn w:val="Normal"/>
    <w:next w:val="Normal"/>
    <w:link w:val="Ttulo1Char"/>
    <w:qFormat/>
    <w:rsid w:val="00041D76"/>
    <w:pPr>
      <w:keepNext/>
      <w:tabs>
        <w:tab w:val="num" w:pos="432"/>
      </w:tabs>
      <w:suppressAutoHyphens/>
      <w:autoSpaceDE w:val="0"/>
      <w:spacing w:after="120" w:line="240" w:lineRule="auto"/>
      <w:ind w:left="357"/>
      <w:jc w:val="both"/>
      <w:outlineLvl w:val="0"/>
    </w:pPr>
    <w:rPr>
      <w:rFonts w:ascii="Arial" w:eastAsia="Times New Roman" w:hAnsi="Arial" w:cs="Arial"/>
      <w:b/>
      <w:bCs/>
      <w:sz w:val="24"/>
      <w:lang w:eastAsia="zh-CN"/>
    </w:rPr>
  </w:style>
  <w:style w:type="paragraph" w:styleId="Ttulo2">
    <w:name w:val="heading 2"/>
    <w:basedOn w:val="Normal"/>
    <w:next w:val="Normal"/>
    <w:link w:val="Ttulo2Char"/>
    <w:qFormat/>
    <w:rsid w:val="00041D7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041D76"/>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041D7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41D7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1D76"/>
    <w:rPr>
      <w:rFonts w:ascii="Arial" w:eastAsia="Times New Roman" w:hAnsi="Arial" w:cs="Arial"/>
      <w:b/>
      <w:bCs/>
      <w:sz w:val="24"/>
      <w:lang w:eastAsia="zh-CN"/>
    </w:rPr>
  </w:style>
  <w:style w:type="character" w:customStyle="1" w:styleId="Ttulo2Char">
    <w:name w:val="Título 2 Char"/>
    <w:basedOn w:val="Fontepargpadro"/>
    <w:link w:val="Ttulo2"/>
    <w:rsid w:val="00041D76"/>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041D76"/>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041D7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41D7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41D76"/>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041D76"/>
    <w:rPr>
      <w:rFonts w:ascii="Arial" w:eastAsia="Times New Roman" w:hAnsi="Arial" w:cs="Times New Roman"/>
      <w:i/>
      <w:sz w:val="28"/>
      <w:szCs w:val="20"/>
      <w:lang w:eastAsia="pt-BR"/>
    </w:rPr>
  </w:style>
  <w:style w:type="paragraph" w:styleId="Rodap">
    <w:name w:val="footer"/>
    <w:basedOn w:val="Normal"/>
    <w:link w:val="RodapChar"/>
    <w:rsid w:val="00041D76"/>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041D76"/>
    <w:rPr>
      <w:rFonts w:ascii="Arial" w:eastAsia="Times New Roman" w:hAnsi="Arial" w:cs="Times New Roman"/>
      <w:i/>
      <w:sz w:val="28"/>
      <w:szCs w:val="20"/>
      <w:lang w:eastAsia="pt-BR"/>
    </w:rPr>
  </w:style>
  <w:style w:type="paragraph" w:styleId="SemEspaamento">
    <w:name w:val="No Spacing"/>
    <w:link w:val="SemEspaamentoChar"/>
    <w:uiPriority w:val="1"/>
    <w:qFormat/>
    <w:rsid w:val="00041D76"/>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041D76"/>
    <w:pPr>
      <w:spacing w:after="120"/>
      <w:ind w:left="283"/>
    </w:pPr>
  </w:style>
  <w:style w:type="character" w:customStyle="1" w:styleId="RecuodecorpodetextoChar">
    <w:name w:val="Recuo de corpo de texto Char"/>
    <w:basedOn w:val="Fontepargpadro"/>
    <w:link w:val="Recuodecorpodetexto"/>
    <w:uiPriority w:val="99"/>
    <w:semiHidden/>
    <w:rsid w:val="00041D76"/>
    <w:rPr>
      <w:rFonts w:eastAsiaTheme="minorEastAsia"/>
      <w:lang w:eastAsia="pt-BR"/>
    </w:rPr>
  </w:style>
  <w:style w:type="paragraph" w:styleId="Recuodecorpodetexto2">
    <w:name w:val="Body Text Indent 2"/>
    <w:basedOn w:val="Normal"/>
    <w:link w:val="Recuodecorpodetexto2Char"/>
    <w:uiPriority w:val="99"/>
    <w:semiHidden/>
    <w:unhideWhenUsed/>
    <w:rsid w:val="00041D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1D76"/>
    <w:rPr>
      <w:rFonts w:eastAsiaTheme="minorEastAsia"/>
      <w:lang w:eastAsia="pt-BR"/>
    </w:rPr>
  </w:style>
  <w:style w:type="paragraph" w:styleId="Textoembloco">
    <w:name w:val="Block Text"/>
    <w:basedOn w:val="Normal"/>
    <w:rsid w:val="00041D7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041D7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41D7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41D76"/>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41D76"/>
    <w:rPr>
      <w:rFonts w:ascii="Calibri" w:eastAsia="Calibri" w:hAnsi="Calibri" w:cs="Times New Roman"/>
    </w:rPr>
  </w:style>
  <w:style w:type="character" w:styleId="CitaoHTML">
    <w:name w:val="HTML Cite"/>
    <w:basedOn w:val="Fontepargpadro"/>
    <w:uiPriority w:val="99"/>
    <w:semiHidden/>
    <w:unhideWhenUsed/>
    <w:rsid w:val="00041D76"/>
    <w:rPr>
      <w:i/>
      <w:iCs/>
    </w:rPr>
  </w:style>
  <w:style w:type="paragraph" w:styleId="NormalWeb">
    <w:name w:val="Normal (Web)"/>
    <w:basedOn w:val="Normal"/>
    <w:uiPriority w:val="99"/>
    <w:rsid w:val="00041D7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041D7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041D76"/>
    <w:rPr>
      <w:b/>
      <w:bCs/>
    </w:rPr>
  </w:style>
  <w:style w:type="paragraph" w:customStyle="1" w:styleId="Default">
    <w:name w:val="Default"/>
    <w:rsid w:val="00041D76"/>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041D76"/>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041D76"/>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041D76"/>
    <w:pPr>
      <w:spacing w:after="0" w:line="480" w:lineRule="atLeast"/>
      <w:ind w:left="284" w:hanging="284"/>
      <w:jc w:val="both"/>
    </w:pPr>
    <w:rPr>
      <w:rFonts w:ascii="Tahoma" w:eastAsia="Times New Roman" w:hAnsi="Tahoma" w:cs="Tahoma"/>
      <w:sz w:val="24"/>
      <w:szCs w:val="24"/>
    </w:rPr>
  </w:style>
  <w:style w:type="character" w:customStyle="1" w:styleId="apple-converted-space">
    <w:name w:val="apple-converted-space"/>
    <w:basedOn w:val="Fontepargpadro"/>
    <w:rsid w:val="00041D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4648</Words>
  <Characters>25102</Characters>
  <Application>Microsoft Office Word</Application>
  <DocSecurity>0</DocSecurity>
  <Lines>209</Lines>
  <Paragraphs>59</Paragraphs>
  <ScaleCrop>false</ScaleCrop>
  <Company/>
  <LinksUpToDate>false</LinksUpToDate>
  <CharactersWithSpaces>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2016-05-24T11:49:00Z</dcterms:created>
  <dcterms:modified xsi:type="dcterms:W3CDTF">2016-05-24T11:59:00Z</dcterms:modified>
</cp:coreProperties>
</file>